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3"/>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华文中宋" w:eastAsia="方正小标宋简体" w:cs="Calibri"/>
          <w:sz w:val="36"/>
          <w:szCs w:val="36"/>
        </w:rPr>
      </w:pPr>
      <w:r>
        <w:rPr>
          <w:rFonts w:hint="eastAsia" w:ascii="方正小标宋简体" w:hAnsi="华文中宋" w:eastAsia="方正小标宋简体" w:cs="Calibri"/>
          <w:sz w:val="36"/>
          <w:szCs w:val="36"/>
        </w:rPr>
        <w:t>《关于支持大中专毕业生来航就业创业的八条措施》</w:t>
      </w:r>
    </w:p>
    <w:p>
      <w:pPr>
        <w:pStyle w:val="3"/>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华文中宋" w:eastAsia="方正小标宋简体" w:cs="Calibri"/>
          <w:sz w:val="36"/>
          <w:szCs w:val="36"/>
          <w:lang w:eastAsia="zh-CN"/>
        </w:rPr>
      </w:pPr>
      <w:r>
        <w:rPr>
          <w:rFonts w:hint="eastAsia" w:ascii="方正小标宋简体" w:hAnsi="华文中宋" w:eastAsia="方正小标宋简体" w:cs="Calibri"/>
          <w:sz w:val="36"/>
          <w:szCs w:val="36"/>
          <w:lang w:eastAsia="zh-CN"/>
        </w:rPr>
        <w:t>制定的主要依据及目录</w:t>
      </w:r>
    </w:p>
    <w:p>
      <w:pPr>
        <w:pStyle w:val="3"/>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华文中宋" w:eastAsia="方正小标宋简体" w:cs="Calibri"/>
          <w:sz w:val="36"/>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华文中宋" w:eastAsia="黑体" w:cs="Calibri"/>
          <w:sz w:val="32"/>
          <w:szCs w:val="32"/>
          <w:lang w:val="en-US" w:eastAsia="zh-CN"/>
        </w:rPr>
      </w:pPr>
      <w:r>
        <w:rPr>
          <w:rFonts w:hint="eastAsia" w:ascii="黑体" w:hAnsi="华文中宋" w:eastAsia="黑体" w:cs="Calibri"/>
          <w:sz w:val="32"/>
          <w:szCs w:val="32"/>
          <w:lang w:val="en-US" w:eastAsia="zh-CN"/>
        </w:rPr>
        <w:t>一、制定的主要依据</w:t>
      </w:r>
    </w:p>
    <w:p>
      <w:pPr>
        <w:keepNext w:val="0"/>
        <w:keepLines w:val="0"/>
        <w:pageBreakBefore w:val="0"/>
        <w:kinsoku/>
        <w:overflowPunct/>
        <w:topLinePunct w:val="0"/>
        <w:autoSpaceDN/>
        <w:bidi w:val="0"/>
        <w:adjustRightIn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文件制定依据主要为：</w:t>
      </w:r>
      <w:r>
        <w:rPr>
          <w:rFonts w:hint="eastAsia" w:ascii="仿宋_GB2312" w:hAnsi="仿宋_GB2312" w:eastAsia="仿宋_GB2312" w:cs="仿宋_GB2312"/>
          <w:sz w:val="32"/>
          <w:szCs w:val="32"/>
          <w:lang w:eastAsia="zh-CN"/>
        </w:rPr>
        <w:t>《福州市人民政府办公厅印发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关于鼓励高校毕业生来榕就业创业的若干措施</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的通知》（榕政办〔2020〕61号）、《福州市人社局、福州市财政局关于印发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福州市青年见习计划管理暂行办法</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的通知》（榕人社综〔</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〕8</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号）、《福州市人社局、福州市财政局关于印发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关于发放中小微企业一次性吸纳就业补贴的实施办法</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的通知》（榕人社综〔2020〕88号）、</w:t>
      </w:r>
      <w:r>
        <w:rPr>
          <w:rFonts w:hint="eastAsia" w:ascii="仿宋_GB2312" w:hAnsi="仿宋_GB2312" w:eastAsia="仿宋_GB2312" w:cs="仿宋_GB2312"/>
          <w:color w:val="auto"/>
          <w:sz w:val="32"/>
          <w:szCs w:val="32"/>
          <w:lang w:eastAsia="zh-CN"/>
        </w:rPr>
        <w:t>《福州市人民政府印发关于加快中国东南大数据产业园区发展的若干政策的通知》（榕政综〔2017〕1888号）。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华文中宋" w:eastAsia="黑体" w:cs="Calibri"/>
          <w:sz w:val="32"/>
          <w:szCs w:val="32"/>
          <w:lang w:val="en-US" w:eastAsia="zh-CN"/>
        </w:rPr>
      </w:pPr>
      <w:r>
        <w:rPr>
          <w:rFonts w:hint="eastAsia" w:ascii="黑体" w:hAnsi="华文中宋" w:eastAsia="黑体" w:cs="Calibri"/>
          <w:sz w:val="32"/>
          <w:szCs w:val="32"/>
          <w:lang w:val="en-US" w:eastAsia="zh-CN"/>
        </w:rPr>
        <w:t>二、主要依据及目录</w:t>
      </w:r>
    </w:p>
    <w:p>
      <w:pPr>
        <w:keepNext w:val="0"/>
        <w:keepLines w:val="0"/>
        <w:pageBreakBefore w:val="0"/>
        <w:kinsoku/>
        <w:overflowPunct/>
        <w:topLinePunct w:val="0"/>
        <w:autoSpaceDN/>
        <w:bidi w:val="0"/>
        <w:adjustRightInd/>
        <w:spacing w:line="52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sz w:val="32"/>
          <w:szCs w:val="32"/>
          <w:lang w:eastAsia="zh-CN"/>
        </w:rPr>
        <w:t>《福州市人民政府办公厅印发</w:t>
      </w:r>
      <w:r>
        <w:rPr>
          <w:rFonts w:hint="eastAsia" w:ascii="仿宋_GB2312" w:hAnsi="仿宋_GB2312" w:eastAsia="仿宋_GB2312" w:cs="仿宋_GB2312"/>
          <w:b/>
          <w:bCs/>
          <w:sz w:val="32"/>
          <w:szCs w:val="32"/>
          <w:lang w:val="en-US" w:eastAsia="zh-CN"/>
        </w:rPr>
        <w:t>&lt;</w:t>
      </w:r>
      <w:r>
        <w:rPr>
          <w:rFonts w:hint="eastAsia" w:ascii="仿宋_GB2312" w:hAnsi="仿宋_GB2312" w:eastAsia="仿宋_GB2312" w:cs="仿宋_GB2312"/>
          <w:b/>
          <w:bCs/>
          <w:sz w:val="32"/>
          <w:szCs w:val="32"/>
          <w:lang w:eastAsia="zh-CN"/>
        </w:rPr>
        <w:t>关于鼓励高校毕业生来榕就业创业的若干措施</w:t>
      </w:r>
      <w:r>
        <w:rPr>
          <w:rFonts w:hint="eastAsia" w:ascii="仿宋_GB2312" w:hAnsi="仿宋_GB2312" w:eastAsia="仿宋_GB2312" w:cs="仿宋_GB2312"/>
          <w:b/>
          <w:bCs/>
          <w:sz w:val="32"/>
          <w:szCs w:val="32"/>
          <w:lang w:val="en-US" w:eastAsia="zh-CN"/>
        </w:rPr>
        <w:t>&gt;</w:t>
      </w:r>
      <w:r>
        <w:rPr>
          <w:rFonts w:hint="eastAsia" w:ascii="仿宋_GB2312" w:hAnsi="仿宋_GB2312" w:eastAsia="仿宋_GB2312" w:cs="仿宋_GB2312"/>
          <w:b/>
          <w:bCs/>
          <w:sz w:val="32"/>
          <w:szCs w:val="32"/>
          <w:lang w:eastAsia="zh-CN"/>
        </w:rPr>
        <w:t>的通知》（榕政办〔2020〕61号）</w:t>
      </w:r>
    </w:p>
    <w:p>
      <w:pPr>
        <w:keepNext w:val="0"/>
        <w:keepLines w:val="0"/>
        <w:pageBreakBefore w:val="0"/>
        <w:kinsoku/>
        <w:overflowPunct/>
        <w:topLinePunct w:val="0"/>
        <w:autoSpaceDN/>
        <w:bidi w:val="0"/>
        <w:adjustRightIn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第一条拓宽就业渠道的第三小点：</w:t>
      </w:r>
      <w:r>
        <w:rPr>
          <w:rFonts w:hint="eastAsia" w:ascii="仿宋_GB2312" w:hAnsi="仿宋_GB2312" w:eastAsia="仿宋_GB2312" w:cs="仿宋_GB2312"/>
          <w:sz w:val="32"/>
          <w:szCs w:val="32"/>
        </w:rPr>
        <w:t>（三）扩大就业见习规模。</w:t>
      </w:r>
      <w:r>
        <w:rPr>
          <w:rFonts w:hint="eastAsia" w:ascii="仿宋_GB2312" w:hAnsi="仿宋_GB2312" w:eastAsia="仿宋_GB2312" w:cs="仿宋_GB2312"/>
          <w:sz w:val="32"/>
          <w:szCs w:val="32"/>
          <w:shd w:val="clear" w:color="auto" w:fill="FFFFFF"/>
        </w:rPr>
        <w:t>实施青年就业见习计划，</w:t>
      </w:r>
      <w:r>
        <w:rPr>
          <w:rFonts w:hint="eastAsia" w:ascii="仿宋_GB2312" w:hAnsi="仿宋_GB2312" w:eastAsia="仿宋_GB2312" w:cs="仿宋_GB2312"/>
          <w:sz w:val="32"/>
          <w:szCs w:val="32"/>
        </w:rPr>
        <w:t>对吸纳见习人员参加就业见习的单位，按我市最低工资标准的60%给予就业见习补贴。</w:t>
      </w:r>
      <w:r>
        <w:rPr>
          <w:rFonts w:hint="eastAsia" w:ascii="仿宋_GB2312" w:hAnsi="仿宋_GB2312" w:eastAsia="仿宋_GB2312" w:cs="仿宋_GB2312"/>
          <w:sz w:val="32"/>
          <w:szCs w:val="32"/>
          <w:shd w:val="clear" w:color="auto" w:fill="FFFFFF"/>
        </w:rPr>
        <w:t>对见习人员在见习3个月（含）内留用且留用率达到50%以上的单位，根据实际留用人数（签订一年以上劳动合同并已缴纳社保），按我市最低工资标准2倍给予就业见习补贴。</w:t>
      </w:r>
      <w:r>
        <w:rPr>
          <w:rFonts w:hint="eastAsia" w:ascii="仿宋_GB2312" w:hAnsi="仿宋_GB2312" w:eastAsia="仿宋_GB2312" w:cs="仿宋_GB2312"/>
          <w:sz w:val="32"/>
          <w:szCs w:val="32"/>
        </w:rPr>
        <w:t>对因疫情影响见习暂时中断的，相应延长见习单位补贴期限。从2020年起，见习单位可为见习人员办理工伤保险，保险费由见习单位缴交。</w:t>
      </w:r>
    </w:p>
    <w:p>
      <w:pPr>
        <w:keepNext w:val="0"/>
        <w:keepLines w:val="0"/>
        <w:pageBreakBefore w:val="0"/>
        <w:kinsoku/>
        <w:overflowPunct/>
        <w:topLinePunct w:val="0"/>
        <w:autoSpaceDN/>
        <w:bidi w:val="0"/>
        <w:adjustRightIn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第二条</w:t>
      </w:r>
      <w:r>
        <w:rPr>
          <w:rFonts w:hint="eastAsia" w:ascii="仿宋_GB2312" w:hAnsi="仿宋_GB2312" w:eastAsia="仿宋_GB2312" w:cs="仿宋_GB2312"/>
          <w:sz w:val="32"/>
          <w:szCs w:val="32"/>
        </w:rPr>
        <w:t>加大就业扶持</w:t>
      </w:r>
      <w:r>
        <w:rPr>
          <w:rFonts w:hint="eastAsia" w:ascii="仿宋_GB2312" w:hAnsi="仿宋_GB2312" w:eastAsia="仿宋_GB2312" w:cs="仿宋_GB2312"/>
          <w:sz w:val="32"/>
          <w:szCs w:val="32"/>
          <w:lang w:eastAsia="zh-CN"/>
        </w:rPr>
        <w:t>中的第五小点：（五）</w:t>
      </w:r>
      <w:r>
        <w:rPr>
          <w:rFonts w:hint="eastAsia" w:ascii="仿宋_GB2312" w:hAnsi="仿宋_GB2312" w:eastAsia="仿宋_GB2312" w:cs="仿宋_GB2312"/>
          <w:sz w:val="32"/>
          <w:szCs w:val="32"/>
        </w:rPr>
        <w:t>支持企业吸纳就业。中小微企业招用毕业年度高校毕业生，与其签订1年以上劳动合同并缴纳社会保险的，按每人1000元标准给予企业一次性吸纳就业补贴，补贴政策受理截止期限为2020年12月31日。</w:t>
      </w:r>
    </w:p>
    <w:p>
      <w:pPr>
        <w:keepNext w:val="0"/>
        <w:keepLines w:val="0"/>
        <w:pageBreakBefore w:val="0"/>
        <w:kinsoku/>
        <w:overflowPunct/>
        <w:topLinePunct w:val="0"/>
        <w:autoSpaceDN/>
        <w:bidi w:val="0"/>
        <w:adjustRightIn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第四条</w:t>
      </w:r>
      <w:r>
        <w:rPr>
          <w:rFonts w:hint="eastAsia" w:ascii="仿宋_GB2312" w:hAnsi="仿宋_GB2312" w:eastAsia="仿宋_GB2312" w:cs="仿宋_GB2312"/>
          <w:sz w:val="32"/>
          <w:szCs w:val="32"/>
        </w:rPr>
        <w:t>加强保障和服务</w:t>
      </w:r>
      <w:r>
        <w:rPr>
          <w:rFonts w:hint="eastAsia" w:ascii="仿宋_GB2312" w:hAnsi="仿宋_GB2312" w:eastAsia="仿宋_GB2312" w:cs="仿宋_GB2312"/>
          <w:sz w:val="32"/>
          <w:szCs w:val="32"/>
          <w:lang w:eastAsia="zh-CN"/>
        </w:rPr>
        <w:t>中的第十一小点和第十三小点：</w:t>
      </w:r>
      <w:r>
        <w:rPr>
          <w:rFonts w:hint="eastAsia" w:ascii="仿宋_GB2312" w:hAnsi="仿宋_GB2312" w:eastAsia="仿宋_GB2312" w:cs="仿宋_GB2312"/>
          <w:sz w:val="32"/>
          <w:szCs w:val="32"/>
        </w:rPr>
        <w:t>（十一）全面放宽落户限制。高等院校、中等专业学校、职业院校和技工学校毕业生（含教育部认定的留学归国取得同等学历），可在我市落户，不受年龄及就业创业限制。增设滨海新城人才集体户，实行配套优化服务，引导高校毕业生到滨海新城落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（十三）优化就业公共服务。离校未就业毕业生可根据本人意愿，将户口、档案在学校保留2年或转入生源地公共就业人才服务机构</w:t>
      </w:r>
      <w:r>
        <w:rPr>
          <w:rFonts w:hint="eastAsia" w:ascii="仿宋_GB2312" w:hAnsi="仿宋_GB2312" w:eastAsia="仿宋_GB2312" w:cs="仿宋_GB2312"/>
          <w:sz w:val="32"/>
          <w:szCs w:val="32"/>
          <w:lang w:eastAsia="zh-CN"/>
        </w:rPr>
        <w:t>。</w:t>
      </w:r>
    </w:p>
    <w:p>
      <w:pPr>
        <w:pStyle w:val="2"/>
        <w:keepNext w:val="0"/>
        <w:keepLines w:val="0"/>
        <w:pageBreakBefore w:val="0"/>
        <w:kinsoku/>
        <w:overflowPunct/>
        <w:topLinePunct w:val="0"/>
        <w:autoSpaceDN/>
        <w:bidi w:val="0"/>
        <w:adjustRightInd/>
        <w:spacing w:line="520" w:lineRule="exact"/>
        <w:textAlignment w:val="auto"/>
        <w:rPr>
          <w:rFonts w:hint="default"/>
          <w:b/>
          <w:bCs/>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《福州市人社局、福州市财政局关于印发</w:t>
      </w:r>
      <w:r>
        <w:rPr>
          <w:rFonts w:hint="eastAsia" w:ascii="仿宋_GB2312" w:hAnsi="仿宋_GB2312" w:eastAsia="仿宋_GB2312" w:cs="仿宋_GB2312"/>
          <w:b/>
          <w:bCs/>
          <w:sz w:val="32"/>
          <w:szCs w:val="32"/>
          <w:lang w:val="en-US" w:eastAsia="zh-CN"/>
        </w:rPr>
        <w:t>&lt;</w:t>
      </w:r>
      <w:r>
        <w:rPr>
          <w:rFonts w:hint="eastAsia" w:ascii="仿宋_GB2312" w:hAnsi="仿宋_GB2312" w:eastAsia="仿宋_GB2312" w:cs="仿宋_GB2312"/>
          <w:b/>
          <w:bCs/>
          <w:sz w:val="32"/>
          <w:szCs w:val="32"/>
          <w:lang w:eastAsia="zh-CN"/>
        </w:rPr>
        <w:t>福州市青年见习计划管理暂行办法</w:t>
      </w:r>
      <w:r>
        <w:rPr>
          <w:rFonts w:hint="eastAsia" w:ascii="仿宋_GB2312" w:hAnsi="仿宋_GB2312" w:eastAsia="仿宋_GB2312" w:cs="仿宋_GB2312"/>
          <w:b/>
          <w:bCs/>
          <w:sz w:val="32"/>
          <w:szCs w:val="32"/>
          <w:lang w:val="en-US" w:eastAsia="zh-CN"/>
        </w:rPr>
        <w:t>&gt;</w:t>
      </w:r>
      <w:r>
        <w:rPr>
          <w:rFonts w:hint="eastAsia" w:ascii="仿宋_GB2312" w:hAnsi="仿宋_GB2312" w:eastAsia="仿宋_GB2312" w:cs="仿宋_GB2312"/>
          <w:b/>
          <w:bCs/>
          <w:sz w:val="32"/>
          <w:szCs w:val="32"/>
          <w:lang w:eastAsia="zh-CN"/>
        </w:rPr>
        <w:t>的通知》（榕人社综〔</w:t>
      </w:r>
      <w:r>
        <w:rPr>
          <w:rFonts w:hint="eastAsia" w:ascii="仿宋_GB2312" w:hAnsi="仿宋_GB2312" w:eastAsia="仿宋_GB2312" w:cs="仿宋_GB2312"/>
          <w:b/>
          <w:bCs/>
          <w:sz w:val="32"/>
          <w:szCs w:val="32"/>
          <w:lang w:val="en-US" w:eastAsia="zh-CN"/>
        </w:rPr>
        <w:t>2019</w:t>
      </w:r>
      <w:r>
        <w:rPr>
          <w:rFonts w:hint="eastAsia" w:ascii="仿宋_GB2312" w:hAnsi="仿宋_GB2312" w:eastAsia="仿宋_GB2312" w:cs="仿宋_GB2312"/>
          <w:b/>
          <w:bCs/>
          <w:sz w:val="32"/>
          <w:szCs w:val="32"/>
          <w:lang w:eastAsia="zh-CN"/>
        </w:rPr>
        <w:t>〕8</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lang w:eastAsia="zh-CN"/>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napToGrid w:val="0"/>
        <w:spacing w:before="0" w:beforeAutospacing="0" w:after="0" w:afterAutospacing="0" w:line="520" w:lineRule="exact"/>
        <w:ind w:left="0" w:right="0" w:firstLine="610"/>
        <w:jc w:val="left"/>
        <w:textAlignment w:val="auto"/>
      </w:pPr>
      <w:r>
        <w:rPr>
          <w:rFonts w:ascii="仿宋_GB2312" w:hAnsi="微软雅黑" w:eastAsia="仿宋_GB2312" w:cs="仿宋_GB2312"/>
          <w:b/>
          <w:i w:val="0"/>
          <w:color w:val="333333"/>
          <w:kern w:val="0"/>
          <w:sz w:val="32"/>
          <w:szCs w:val="32"/>
          <w:shd w:val="clear" w:fill="FFFFFF"/>
          <w:lang w:val="en-US" w:eastAsia="zh-CN" w:bidi="ar"/>
        </w:rPr>
        <w:t>第六条</w:t>
      </w:r>
      <w:r>
        <w:rPr>
          <w:rFonts w:hint="eastAsia" w:ascii="仿宋_GB2312" w:hAnsi="微软雅黑" w:eastAsia="仿宋_GB2312" w:cs="仿宋_GB2312"/>
          <w:i w:val="0"/>
          <w:color w:val="333333"/>
          <w:kern w:val="0"/>
          <w:sz w:val="32"/>
          <w:szCs w:val="32"/>
          <w:shd w:val="clear" w:fill="FFFFFF"/>
          <w:lang w:val="en-US" w:eastAsia="zh-CN" w:bidi="ar"/>
        </w:rPr>
        <w:t>  各县（市）区人力资源和社会保障局根据市级要求，做好本辖区内就业见习工作。主要职责是：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pacing w:before="0" w:beforeAutospacing="0" w:after="0" w:afterAutospacing="0" w:line="520" w:lineRule="exact"/>
        <w:ind w:left="0" w:right="0" w:firstLine="640"/>
        <w:jc w:val="left"/>
        <w:textAlignment w:val="auto"/>
      </w:pPr>
      <w:r>
        <w:rPr>
          <w:rFonts w:hint="eastAsia" w:ascii="仿宋_GB2312" w:hAnsi="微软雅黑" w:eastAsia="仿宋_GB2312" w:cs="仿宋_GB2312"/>
          <w:i w:val="0"/>
          <w:color w:val="333333"/>
          <w:kern w:val="0"/>
          <w:sz w:val="32"/>
          <w:szCs w:val="32"/>
          <w:shd w:val="clear" w:fill="FFFFFF"/>
          <w:lang w:val="en-US" w:eastAsia="zh-CN" w:bidi="ar"/>
        </w:rPr>
        <w:t>（一）按照上级计划，制定并组织实施本县（市）区就业见习规划和年度计划；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pacing w:before="0" w:beforeAutospacing="0" w:after="0" w:afterAutospacing="0" w:line="520" w:lineRule="exact"/>
        <w:ind w:left="0" w:right="0" w:firstLine="640"/>
        <w:jc w:val="left"/>
        <w:textAlignment w:val="auto"/>
      </w:pPr>
      <w:r>
        <w:rPr>
          <w:rFonts w:hint="eastAsia" w:ascii="仿宋_GB2312" w:hAnsi="微软雅黑" w:eastAsia="仿宋_GB2312" w:cs="仿宋_GB2312"/>
          <w:i w:val="0"/>
          <w:color w:val="333333"/>
          <w:kern w:val="0"/>
          <w:sz w:val="32"/>
          <w:szCs w:val="32"/>
          <w:shd w:val="clear" w:fill="FFFFFF"/>
          <w:lang w:val="en-US" w:eastAsia="zh-CN" w:bidi="ar"/>
        </w:rPr>
        <w:t>（二）受理县（市）区级及以下的机关、事业单位、社会团体以及辖区内企业等见习单位的申报、审核、监督检查；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pacing w:before="0" w:beforeAutospacing="0" w:after="0" w:afterAutospacing="0" w:line="520" w:lineRule="exact"/>
        <w:ind w:left="0" w:right="0" w:firstLine="640"/>
        <w:jc w:val="left"/>
        <w:textAlignment w:val="auto"/>
      </w:pPr>
      <w:r>
        <w:rPr>
          <w:rFonts w:hint="eastAsia" w:ascii="仿宋_GB2312" w:hAnsi="微软雅黑" w:eastAsia="仿宋_GB2312" w:cs="仿宋_GB2312"/>
          <w:i w:val="0"/>
          <w:color w:val="333333"/>
          <w:kern w:val="0"/>
          <w:sz w:val="32"/>
          <w:szCs w:val="32"/>
          <w:shd w:val="clear" w:fill="FFFFFF"/>
          <w:lang w:val="en-US" w:eastAsia="zh-CN" w:bidi="ar"/>
        </w:rPr>
        <w:t>（三）受理、审核县（市）区级见习单位就业见习补贴申请；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pacing w:before="0" w:beforeAutospacing="0" w:after="0" w:afterAutospacing="0" w:line="520" w:lineRule="exact"/>
        <w:ind w:left="0" w:right="0" w:firstLine="640"/>
        <w:jc w:val="left"/>
        <w:textAlignment w:val="auto"/>
      </w:pPr>
      <w:r>
        <w:rPr>
          <w:rFonts w:hint="eastAsia" w:ascii="仿宋_GB2312" w:hAnsi="微软雅黑" w:eastAsia="仿宋_GB2312" w:cs="仿宋_GB2312"/>
          <w:i w:val="0"/>
          <w:color w:val="333333"/>
          <w:kern w:val="0"/>
          <w:sz w:val="32"/>
          <w:szCs w:val="32"/>
          <w:shd w:val="clear" w:fill="FFFFFF"/>
          <w:lang w:val="en-US" w:eastAsia="zh-CN" w:bidi="ar"/>
        </w:rPr>
        <w:t>（四）发布就业见习岗位信息，组织就业见习供需交流活动；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pacing w:before="0" w:beforeAutospacing="0" w:after="0" w:afterAutospacing="0" w:line="520" w:lineRule="exact"/>
        <w:ind w:left="0" w:right="0" w:firstLine="640"/>
        <w:jc w:val="left"/>
        <w:textAlignment w:val="auto"/>
        <w:rPr>
          <w:rFonts w:hint="eastAsia" w:ascii="仿宋_GB2312" w:hAnsi="微软雅黑" w:eastAsia="仿宋_GB2312" w:cs="仿宋_GB2312"/>
          <w:i w:val="0"/>
          <w:color w:val="333333"/>
          <w:kern w:val="0"/>
          <w:sz w:val="32"/>
          <w:szCs w:val="32"/>
          <w:shd w:val="clear" w:fill="FFFFFF"/>
          <w:lang w:val="en-US" w:eastAsia="zh-CN" w:bidi="ar"/>
        </w:rPr>
      </w:pPr>
      <w:r>
        <w:rPr>
          <w:rFonts w:hint="eastAsia" w:ascii="仿宋_GB2312" w:hAnsi="微软雅黑" w:eastAsia="仿宋_GB2312" w:cs="仿宋_GB2312"/>
          <w:i w:val="0"/>
          <w:color w:val="333333"/>
          <w:kern w:val="0"/>
          <w:sz w:val="32"/>
          <w:szCs w:val="32"/>
          <w:shd w:val="clear" w:fill="FFFFFF"/>
          <w:lang w:val="en-US" w:eastAsia="zh-CN" w:bidi="ar"/>
        </w:rPr>
        <w:t>（五）其他有关工作。</w:t>
      </w:r>
    </w:p>
    <w:p>
      <w:pPr>
        <w:pStyle w:val="2"/>
        <w:keepNext w:val="0"/>
        <w:keepLines w:val="0"/>
        <w:pageBreakBefore w:val="0"/>
        <w:kinsoku/>
        <w:overflowPunct/>
        <w:topLinePunct w:val="0"/>
        <w:autoSpaceDN/>
        <w:bidi w:val="0"/>
        <w:adjustRightInd/>
        <w:spacing w:line="52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《福州市人社局、福州市财政局关于印发</w:t>
      </w:r>
      <w:r>
        <w:rPr>
          <w:rFonts w:hint="eastAsia" w:ascii="仿宋_GB2312" w:hAnsi="仿宋_GB2312" w:eastAsia="仿宋_GB2312" w:cs="仿宋_GB2312"/>
          <w:b/>
          <w:bCs/>
          <w:sz w:val="32"/>
          <w:szCs w:val="32"/>
          <w:lang w:val="en-US" w:eastAsia="zh-CN"/>
        </w:rPr>
        <w:t>&lt;</w:t>
      </w:r>
      <w:r>
        <w:rPr>
          <w:rFonts w:hint="eastAsia" w:ascii="仿宋_GB2312" w:hAnsi="仿宋_GB2312" w:eastAsia="仿宋_GB2312" w:cs="仿宋_GB2312"/>
          <w:b/>
          <w:bCs/>
          <w:sz w:val="32"/>
          <w:szCs w:val="32"/>
          <w:lang w:eastAsia="zh-CN"/>
        </w:rPr>
        <w:t>关于发放中小微企业一次性吸纳就业补贴的实施办法</w:t>
      </w:r>
      <w:r>
        <w:rPr>
          <w:rFonts w:hint="eastAsia" w:ascii="仿宋_GB2312" w:hAnsi="仿宋_GB2312" w:eastAsia="仿宋_GB2312" w:cs="仿宋_GB2312"/>
          <w:b/>
          <w:bCs/>
          <w:sz w:val="32"/>
          <w:szCs w:val="32"/>
          <w:lang w:val="en-US" w:eastAsia="zh-CN"/>
        </w:rPr>
        <w:t>&gt;</w:t>
      </w:r>
      <w:r>
        <w:rPr>
          <w:rFonts w:hint="eastAsia" w:ascii="仿宋_GB2312" w:hAnsi="仿宋_GB2312" w:eastAsia="仿宋_GB2312" w:cs="仿宋_GB2312"/>
          <w:b/>
          <w:bCs/>
          <w:sz w:val="32"/>
          <w:szCs w:val="32"/>
          <w:lang w:eastAsia="zh-CN"/>
        </w:rPr>
        <w:t>的通知》（榕人社综〔2020〕88号）</w:t>
      </w:r>
    </w:p>
    <w:p>
      <w:pPr>
        <w:pStyle w:val="5"/>
        <w:keepNext w:val="0"/>
        <w:keepLines w:val="0"/>
        <w:pageBreakBefore w:val="0"/>
        <w:widowControl/>
        <w:suppressLineNumbers w:val="0"/>
        <w:kinsoku/>
        <w:overflowPunct/>
        <w:topLinePunct w:val="0"/>
        <w:autoSpaceDN/>
        <w:bidi w:val="0"/>
        <w:adjustRightInd/>
        <w:spacing w:before="0" w:beforeAutospacing="0" w:after="0" w:afterAutospacing="0" w:line="520" w:lineRule="exact"/>
        <w:ind w:left="0" w:right="0" w:firstLine="640" w:firstLineChars="200"/>
        <w:jc w:val="both"/>
        <w:textAlignment w:val="auto"/>
        <w:rPr>
          <w:rFonts w:hint="eastAsia" w:ascii="仿宋_GB2312" w:hAnsi="微软雅黑" w:eastAsia="仿宋_GB2312" w:cs="仿宋_GB2312"/>
          <w:i w:val="0"/>
          <w:color w:val="333333"/>
          <w:kern w:val="0"/>
          <w:sz w:val="32"/>
          <w:szCs w:val="32"/>
          <w:shd w:val="clear" w:fill="FFFFFF"/>
          <w:lang w:val="en-US" w:eastAsia="zh-CN" w:bidi="ar"/>
        </w:rPr>
      </w:pPr>
      <w:r>
        <w:rPr>
          <w:rFonts w:hint="eastAsia" w:ascii="仿宋_GB2312" w:hAnsi="微软雅黑" w:eastAsia="仿宋_GB2312" w:cs="仿宋_GB2312"/>
          <w:i w:val="0"/>
          <w:color w:val="333333"/>
          <w:kern w:val="0"/>
          <w:sz w:val="32"/>
          <w:szCs w:val="32"/>
          <w:shd w:val="clear" w:fill="FFFFFF"/>
          <w:lang w:val="en-US" w:eastAsia="zh-CN" w:bidi="ar"/>
        </w:rPr>
        <w:t>一、补贴对象</w:t>
      </w:r>
    </w:p>
    <w:p>
      <w:pPr>
        <w:pStyle w:val="5"/>
        <w:keepNext w:val="0"/>
        <w:keepLines w:val="0"/>
        <w:pageBreakBefore w:val="0"/>
        <w:widowControl/>
        <w:suppressLineNumbers w:val="0"/>
        <w:kinsoku/>
        <w:overflowPunct/>
        <w:topLinePunct w:val="0"/>
        <w:autoSpaceDN/>
        <w:bidi w:val="0"/>
        <w:adjustRightInd/>
        <w:spacing w:before="0" w:beforeAutospacing="0" w:after="0" w:afterAutospacing="0" w:line="520" w:lineRule="exact"/>
        <w:ind w:left="0" w:right="0"/>
        <w:jc w:val="both"/>
        <w:textAlignment w:val="auto"/>
        <w:rPr>
          <w:rFonts w:hint="eastAsia" w:ascii="仿宋_GB2312" w:hAnsi="微软雅黑" w:eastAsia="仿宋_GB2312" w:cs="仿宋_GB2312"/>
          <w:i w:val="0"/>
          <w:color w:val="333333"/>
          <w:kern w:val="0"/>
          <w:sz w:val="32"/>
          <w:szCs w:val="32"/>
          <w:shd w:val="clear" w:fill="FFFFFF"/>
          <w:lang w:val="en-US" w:eastAsia="zh-CN" w:bidi="ar"/>
        </w:rPr>
      </w:pPr>
      <w:r>
        <w:rPr>
          <w:rFonts w:hint="eastAsia" w:ascii="仿宋_GB2312" w:hAnsi="微软雅黑" w:eastAsia="仿宋_GB2312" w:cs="仿宋_GB2312"/>
          <w:i w:val="0"/>
          <w:color w:val="333333"/>
          <w:kern w:val="0"/>
          <w:sz w:val="32"/>
          <w:szCs w:val="32"/>
          <w:shd w:val="clear" w:fill="FFFFFF"/>
          <w:lang w:val="en-US" w:eastAsia="zh-CN" w:bidi="ar"/>
        </w:rPr>
        <w:t>　　对招用毕业年度高校毕业生，与其签订1年及以上劳动合同并缴纳社会保险的中小微企业，给予企业发放一次性吸纳就业补贴。</w:t>
      </w:r>
    </w:p>
    <w:p>
      <w:pPr>
        <w:pStyle w:val="5"/>
        <w:keepNext w:val="0"/>
        <w:keepLines w:val="0"/>
        <w:pageBreakBefore w:val="0"/>
        <w:widowControl/>
        <w:suppressLineNumbers w:val="0"/>
        <w:kinsoku/>
        <w:overflowPunct/>
        <w:topLinePunct w:val="0"/>
        <w:autoSpaceDN/>
        <w:bidi w:val="0"/>
        <w:adjustRightInd/>
        <w:spacing w:before="0" w:beforeAutospacing="0" w:after="0" w:afterAutospacing="0" w:line="520" w:lineRule="exact"/>
        <w:ind w:left="0" w:right="0"/>
        <w:jc w:val="both"/>
        <w:textAlignment w:val="auto"/>
        <w:rPr>
          <w:rFonts w:hint="eastAsia" w:ascii="仿宋_GB2312" w:hAnsi="微软雅黑" w:eastAsia="仿宋_GB2312" w:cs="仿宋_GB2312"/>
          <w:i w:val="0"/>
          <w:color w:val="333333"/>
          <w:kern w:val="0"/>
          <w:sz w:val="32"/>
          <w:szCs w:val="32"/>
          <w:shd w:val="clear" w:fill="FFFFFF"/>
          <w:lang w:val="en-US" w:eastAsia="zh-CN" w:bidi="ar"/>
        </w:rPr>
      </w:pPr>
      <w:r>
        <w:rPr>
          <w:rFonts w:hint="eastAsia" w:ascii="仿宋_GB2312" w:hAnsi="微软雅黑" w:eastAsia="仿宋_GB2312" w:cs="仿宋_GB2312"/>
          <w:i w:val="0"/>
          <w:color w:val="333333"/>
          <w:kern w:val="0"/>
          <w:sz w:val="32"/>
          <w:szCs w:val="32"/>
          <w:shd w:val="clear" w:fill="FFFFFF"/>
          <w:lang w:val="en-US" w:eastAsia="zh-CN" w:bidi="ar"/>
        </w:rPr>
        <w:t>　　中小微企业是指符合闽人社发〔2020〕2号中“2020年2月至6月，免征三项社会保险单位缴费部分”的企业。毕业年度高校毕业生是指2020届全日制普通高等学校大专以上学历毕业生。</w:t>
      </w:r>
    </w:p>
    <w:p>
      <w:pPr>
        <w:pStyle w:val="5"/>
        <w:keepNext w:val="0"/>
        <w:keepLines w:val="0"/>
        <w:pageBreakBefore w:val="0"/>
        <w:widowControl/>
        <w:suppressLineNumbers w:val="0"/>
        <w:kinsoku/>
        <w:overflowPunct/>
        <w:topLinePunct w:val="0"/>
        <w:autoSpaceDN/>
        <w:bidi w:val="0"/>
        <w:adjustRightInd/>
        <w:spacing w:before="0" w:beforeAutospacing="0" w:after="0" w:afterAutospacing="0" w:line="520" w:lineRule="exact"/>
        <w:ind w:left="0" w:right="0"/>
        <w:jc w:val="both"/>
        <w:textAlignment w:val="auto"/>
        <w:rPr>
          <w:rFonts w:hint="eastAsia" w:ascii="仿宋_GB2312" w:hAnsi="微软雅黑" w:eastAsia="仿宋_GB2312" w:cs="仿宋_GB2312"/>
          <w:i w:val="0"/>
          <w:color w:val="333333"/>
          <w:kern w:val="0"/>
          <w:sz w:val="32"/>
          <w:szCs w:val="32"/>
          <w:shd w:val="clear" w:fill="FFFFFF"/>
          <w:lang w:val="en-US" w:eastAsia="zh-CN" w:bidi="ar"/>
        </w:rPr>
      </w:pPr>
      <w:r>
        <w:rPr>
          <w:rFonts w:hint="eastAsia" w:ascii="仿宋_GB2312" w:hAnsi="微软雅黑" w:eastAsia="仿宋_GB2312" w:cs="仿宋_GB2312"/>
          <w:i w:val="0"/>
          <w:color w:val="333333"/>
          <w:kern w:val="0"/>
          <w:sz w:val="32"/>
          <w:szCs w:val="32"/>
          <w:shd w:val="clear" w:fill="FFFFFF"/>
          <w:lang w:val="en-US" w:eastAsia="zh-CN" w:bidi="ar"/>
        </w:rPr>
        <w:t>　　二、补贴标准和期限</w:t>
      </w:r>
    </w:p>
    <w:p>
      <w:pPr>
        <w:pStyle w:val="5"/>
        <w:keepNext w:val="0"/>
        <w:keepLines w:val="0"/>
        <w:pageBreakBefore w:val="0"/>
        <w:widowControl/>
        <w:suppressLineNumbers w:val="0"/>
        <w:kinsoku/>
        <w:overflowPunct/>
        <w:topLinePunct w:val="0"/>
        <w:autoSpaceDN/>
        <w:bidi w:val="0"/>
        <w:adjustRightInd/>
        <w:spacing w:before="0" w:beforeAutospacing="0" w:after="0" w:afterAutospacing="0" w:line="520" w:lineRule="exact"/>
        <w:ind w:left="0" w:right="0"/>
        <w:jc w:val="both"/>
        <w:textAlignment w:val="auto"/>
        <w:rPr>
          <w:rFonts w:hint="eastAsia" w:ascii="仿宋_GB2312" w:hAnsi="仿宋_GB2312" w:eastAsia="仿宋_GB2312" w:cs="仿宋_GB2312"/>
          <w:b/>
          <w:bCs/>
          <w:sz w:val="32"/>
          <w:szCs w:val="32"/>
          <w:lang w:eastAsia="zh-CN"/>
        </w:rPr>
      </w:pPr>
      <w:r>
        <w:rPr>
          <w:rFonts w:hint="eastAsia" w:ascii="仿宋_GB2312" w:hAnsi="微软雅黑" w:eastAsia="仿宋_GB2312" w:cs="仿宋_GB2312"/>
          <w:i w:val="0"/>
          <w:color w:val="333333"/>
          <w:kern w:val="0"/>
          <w:sz w:val="32"/>
          <w:szCs w:val="32"/>
          <w:shd w:val="clear" w:fill="FFFFFF"/>
          <w:lang w:val="en-US" w:eastAsia="zh-CN" w:bidi="ar"/>
        </w:rPr>
        <w:t>　　中小微企业一次性吸纳就业补贴标准为1000元/人，补贴政策受理截止期限为2020年12月31日。</w:t>
      </w:r>
    </w:p>
    <w:p>
      <w:pPr>
        <w:keepNext w:val="0"/>
        <w:keepLines w:val="0"/>
        <w:pageBreakBefore w:val="0"/>
        <w:kinsoku/>
        <w:overflowPunct/>
        <w:topLinePunct w:val="0"/>
        <w:autoSpaceDN/>
        <w:bidi w:val="0"/>
        <w:adjustRightInd/>
        <w:spacing w:line="52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（四）《福州市人民政府印发关于加快中国东南大数据产业园区发展的若干政策的通知》（榕政综〔2017〕1888号）</w:t>
      </w:r>
    </w:p>
    <w:p>
      <w:pPr>
        <w:pStyle w:val="2"/>
        <w:keepNext w:val="0"/>
        <w:keepLines w:val="0"/>
        <w:pageBreakBefore w:val="0"/>
        <w:numPr>
          <w:ilvl w:val="0"/>
          <w:numId w:val="0"/>
        </w:numPr>
        <w:kinsoku/>
        <w:overflowPunct/>
        <w:topLinePunct w:val="0"/>
        <w:autoSpaceDN/>
        <w:bidi w:val="0"/>
        <w:adjustRightInd/>
        <w:spacing w:line="520" w:lineRule="exact"/>
        <w:ind w:right="-99" w:rightChars="-47"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第五点  加强人才住房保障。支持高层次引进人才申购福州市人才公寓，经认定符合我市相关人才住房保障政策的高层次人才，可享受人才公寓、住房补助、社会租赁住房等保障，并鼓励入驻园区各类人才申购限价房。具体以市政府出台政策为准，本着“就高从优不重复”的原则适用新的政策。（责任单位：长乐区政府，配合单位：市委人才办、市人社局、市财政局）</w:t>
      </w:r>
    </w:p>
    <w:p>
      <w:pPr>
        <w:keepNext w:val="0"/>
        <w:keepLines w:val="0"/>
        <w:pageBreakBefore w:val="0"/>
        <w:kinsoku/>
        <w:overflowPunct/>
        <w:topLinePunct w:val="0"/>
        <w:autoSpaceDN/>
        <w:bidi w:val="0"/>
        <w:adjustRightIn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autoSpaceDN/>
        <w:bidi w:val="0"/>
        <w:adjustRightInd/>
        <w:spacing w:line="520" w:lineRule="exact"/>
        <w:textAlignment w:val="auto"/>
        <w:rPr>
          <w:rFonts w:hint="eastAsia"/>
          <w:lang w:val="en-US" w:eastAsia="zh-CN"/>
        </w:rPr>
      </w:pPr>
      <w:bookmarkStart w:id="0" w:name="_GoBack"/>
      <w:bookmarkEnd w:id="0"/>
    </w:p>
    <w:sectPr>
      <w:footerReference r:id="rId3" w:type="default"/>
      <w:footerReference r:id="rId4" w:type="even"/>
      <w:pgSz w:w="11906" w:h="16838"/>
      <w:pgMar w:top="2041" w:right="1531" w:bottom="2041"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379C"/>
    <w:rsid w:val="04FA4E00"/>
    <w:rsid w:val="11112049"/>
    <w:rsid w:val="17270C06"/>
    <w:rsid w:val="315C379C"/>
    <w:rsid w:val="379C1AEE"/>
    <w:rsid w:val="504D0542"/>
    <w:rsid w:val="50B352CA"/>
    <w:rsid w:val="56A93094"/>
    <w:rsid w:val="611B5AAD"/>
    <w:rsid w:val="665867FB"/>
    <w:rsid w:val="6ABC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2"/>
    <w:basedOn w:val="1"/>
    <w:qFormat/>
    <w:uiPriority w:val="99"/>
    <w:pPr>
      <w:spacing w:line="600" w:lineRule="exact"/>
      <w:ind w:right="-47" w:rightChars="-47" w:firstLine="200" w:firstLineChars="200"/>
      <w:jc w:val="left"/>
    </w:pPr>
  </w:style>
  <w:style w:type="paragraph" w:styleId="3">
    <w:name w:val="Body Text"/>
    <w:basedOn w:val="1"/>
    <w:qFormat/>
    <w:uiPriority w:val="0"/>
    <w:rPr>
      <w:sz w:val="32"/>
    </w:rPr>
  </w:style>
  <w:style w:type="paragraph" w:styleId="4">
    <w:name w:val="footer"/>
    <w:basedOn w:val="1"/>
    <w:semiHidden/>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page number"/>
    <w:basedOn w:val="7"/>
    <w:qFormat/>
    <w:uiPriority w:val="99"/>
    <w:rPr>
      <w:rFonts w:cs="Times New Roman"/>
    </w:rPr>
  </w:style>
  <w:style w:type="character" w:styleId="10">
    <w:name w:val="FollowedHyperlink"/>
    <w:basedOn w:val="7"/>
    <w:qFormat/>
    <w:uiPriority w:val="0"/>
    <w:rPr>
      <w:color w:val="333333"/>
      <w:u w:val="none"/>
    </w:rPr>
  </w:style>
  <w:style w:type="character" w:styleId="11">
    <w:name w:val="Emphasis"/>
    <w:basedOn w:val="7"/>
    <w:qFormat/>
    <w:uiPriority w:val="0"/>
    <w:rPr>
      <w:vanish/>
      <w:color w:val="6C6B6B"/>
      <w:u w:val="single"/>
    </w:rPr>
  </w:style>
  <w:style w:type="character" w:styleId="12">
    <w:name w:val="Hyperlink"/>
    <w:basedOn w:val="7"/>
    <w:qFormat/>
    <w:uiPriority w:val="0"/>
    <w:rPr>
      <w:color w:val="333333"/>
      <w:u w:val="none"/>
    </w:rPr>
  </w:style>
  <w:style w:type="character" w:customStyle="1" w:styleId="13">
    <w:name w:val="time"/>
    <w:basedOn w:val="7"/>
    <w:qFormat/>
    <w:uiPriority w:val="0"/>
  </w:style>
  <w:style w:type="character" w:customStyle="1" w:styleId="14">
    <w:name w:val="sjx"/>
    <w:basedOn w:val="7"/>
    <w:qFormat/>
    <w:uiPriority w:val="0"/>
  </w:style>
  <w:style w:type="character" w:customStyle="1" w:styleId="15">
    <w:name w:val="icon014"/>
    <w:basedOn w:val="7"/>
    <w:qFormat/>
    <w:uiPriority w:val="0"/>
    <w:rPr>
      <w:sz w:val="18"/>
      <w:szCs w:val="18"/>
    </w:rPr>
  </w:style>
  <w:style w:type="character" w:customStyle="1" w:styleId="16">
    <w:name w:val="gl_news_sz2"/>
    <w:basedOn w:val="7"/>
    <w:qFormat/>
    <w:uiPriority w:val="0"/>
    <w:rPr>
      <w:color w:val="FFFFFF"/>
      <w:shd w:val="clear" w:fill="A32A2A"/>
    </w:rPr>
  </w:style>
  <w:style w:type="character" w:customStyle="1" w:styleId="17">
    <w:name w:val="icon024"/>
    <w:basedOn w:val="7"/>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2020-03-09T02:08:00Z</dcterms:created>
  <dc:creator>HP</dc:creator>
  <cp:lastModifiedBy>HP</cp:lastModifiedBy>
  <cp:lastPrinted>2020-10-17T03:16:37Z</cp:lastPrinted>
  <dcterms:modified xsi:type="dcterms:W3CDTF">2020-10-17T03:28:57Z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