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9D090">
      <w:pPr>
        <w:jc w:val="center"/>
        <w:rPr>
          <w:rFonts w:hint="default" w:eastAsia="宋体;SimSun" w:cs="宋体;SimSun"/>
          <w:lang w:val="en-US" w:eastAsia="zh-CN"/>
        </w:rPr>
      </w:pPr>
      <w:bookmarkStart w:id="0" w:name="OLE_LINK1"/>
      <w:r>
        <w:rPr>
          <w:rFonts w:ascii="宋体;SimSun" w:hAnsi="宋体;SimSun" w:cs="宋体;SimSun"/>
          <w:b/>
          <w:kern w:val="0"/>
          <w:sz w:val="36"/>
          <w:szCs w:val="36"/>
        </w:rPr>
        <w:t>202</w:t>
      </w:r>
      <w:r>
        <w:rPr>
          <w:rFonts w:hint="eastAsia" w:ascii="宋体;SimSun" w:hAnsi="宋体;SimSun" w:cs="宋体;SimSun"/>
          <w:b/>
          <w:kern w:val="0"/>
          <w:sz w:val="36"/>
          <w:szCs w:val="36"/>
          <w:lang w:val="en-US" w:eastAsia="zh-CN"/>
        </w:rPr>
        <w:t>3</w:t>
      </w:r>
      <w:r>
        <w:rPr>
          <w:rFonts w:ascii="宋体;SimSun" w:hAnsi="宋体;SimSun" w:cs="宋体;SimSun"/>
          <w:b/>
          <w:kern w:val="0"/>
          <w:sz w:val="36"/>
          <w:szCs w:val="36"/>
        </w:rPr>
        <w:t>年度</w:t>
      </w:r>
      <w:r>
        <w:rPr>
          <w:rFonts w:hint="eastAsia" w:ascii="宋体;SimSun" w:hAnsi="宋体;SimSun" w:cs="宋体;SimSun"/>
          <w:b/>
          <w:kern w:val="0"/>
          <w:sz w:val="36"/>
          <w:szCs w:val="36"/>
          <w:lang w:val="en-US" w:eastAsia="zh-CN"/>
        </w:rPr>
        <w:t>长乐区人力资源和社会保障局行政执法决定公示</w:t>
      </w:r>
    </w:p>
    <w:bookmarkEnd w:id="0"/>
    <w:p w14:paraId="02A3BDF1">
      <w:pPr>
        <w:jc w:val="left"/>
        <w:rPr>
          <w:rFonts w:ascii="宋体;SimSun" w:hAnsi="宋体;SimSun" w:cs="宋体;SimSun"/>
          <w:sz w:val="24"/>
        </w:rPr>
      </w:pPr>
    </w:p>
    <w:p w14:paraId="7F632013">
      <w:pPr>
        <w:jc w:val="left"/>
        <w:rPr>
          <w:rFonts w:ascii="宋体;SimSun" w:hAnsi="宋体;SimSun" w:cs="宋体;SimSun"/>
          <w:sz w:val="24"/>
        </w:rPr>
      </w:pPr>
    </w:p>
    <w:tbl>
      <w:tblPr>
        <w:tblStyle w:val="2"/>
        <w:tblW w:w="12799" w:type="dxa"/>
        <w:tblInd w:w="-10" w:type="dxa"/>
        <w:tblLayout w:type="fixed"/>
        <w:tblCellMar>
          <w:top w:w="0" w:type="dxa"/>
          <w:left w:w="108" w:type="dxa"/>
          <w:bottom w:w="0" w:type="dxa"/>
          <w:right w:w="108" w:type="dxa"/>
        </w:tblCellMar>
      </w:tblPr>
      <w:tblGrid>
        <w:gridCol w:w="539"/>
        <w:gridCol w:w="4248"/>
        <w:gridCol w:w="2160"/>
        <w:gridCol w:w="5126"/>
        <w:gridCol w:w="726"/>
      </w:tblGrid>
      <w:tr w14:paraId="496477C6">
        <w:tblPrEx>
          <w:tblCellMar>
            <w:top w:w="0" w:type="dxa"/>
            <w:left w:w="108" w:type="dxa"/>
            <w:bottom w:w="0" w:type="dxa"/>
            <w:right w:w="108" w:type="dxa"/>
          </w:tblCellMar>
        </w:tblPrEx>
        <w:trPr>
          <w:trHeight w:val="14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0F2BE6CC">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序号</w:t>
            </w:r>
          </w:p>
        </w:tc>
        <w:tc>
          <w:tcPr>
            <w:tcW w:w="4248" w:type="dxa"/>
            <w:tcBorders>
              <w:top w:val="single" w:color="000000" w:sz="4" w:space="0"/>
              <w:bottom w:val="single" w:color="000000" w:sz="4" w:space="0"/>
              <w:right w:val="single" w:color="000000" w:sz="4" w:space="0"/>
            </w:tcBorders>
            <w:vAlign w:val="center"/>
          </w:tcPr>
          <w:p w14:paraId="2D58B8F8">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问题（线索）</w:t>
            </w:r>
          </w:p>
        </w:tc>
        <w:tc>
          <w:tcPr>
            <w:tcW w:w="2160" w:type="dxa"/>
            <w:tcBorders>
              <w:top w:val="single" w:color="000000" w:sz="4" w:space="0"/>
              <w:bottom w:val="single" w:color="000000" w:sz="4" w:space="0"/>
              <w:right w:val="single" w:color="000000" w:sz="4" w:space="0"/>
            </w:tcBorders>
            <w:vAlign w:val="center"/>
          </w:tcPr>
          <w:p w14:paraId="1ED7977C">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发现问题</w:t>
            </w:r>
            <w:r>
              <w:rPr>
                <w:rFonts w:hint="eastAsia" w:ascii="宋体;SimSun" w:hAnsi="宋体;SimSun" w:cs="宋体;SimSun;宋体"/>
                <w:b/>
                <w:bCs/>
                <w:kern w:val="0"/>
                <w:sz w:val="24"/>
                <w:lang w:val="en-US" w:eastAsia="zh-CN" w:bidi="hi-IN"/>
              </w:rPr>
              <w:t xml:space="preserve">     </w:t>
            </w:r>
            <w:r>
              <w:rPr>
                <w:rFonts w:ascii="宋体;SimSun" w:hAnsi="宋体;SimSun" w:cs="宋体;SimSun;宋体"/>
                <w:b/>
                <w:bCs/>
                <w:kern w:val="0"/>
                <w:sz w:val="24"/>
                <w:lang w:bidi="hi-IN"/>
              </w:rPr>
              <w:t>（线索）时间</w:t>
            </w:r>
          </w:p>
        </w:tc>
        <w:tc>
          <w:tcPr>
            <w:tcW w:w="5126" w:type="dxa"/>
            <w:tcBorders>
              <w:top w:val="single" w:color="000000" w:sz="4" w:space="0"/>
              <w:bottom w:val="single" w:color="000000" w:sz="4" w:space="0"/>
              <w:right w:val="single" w:color="000000" w:sz="4" w:space="0"/>
            </w:tcBorders>
            <w:vAlign w:val="center"/>
          </w:tcPr>
          <w:p w14:paraId="1B96580C">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处置整改情况</w:t>
            </w:r>
          </w:p>
        </w:tc>
        <w:tc>
          <w:tcPr>
            <w:tcW w:w="726" w:type="dxa"/>
            <w:tcBorders>
              <w:top w:val="single" w:color="000000" w:sz="4" w:space="0"/>
              <w:bottom w:val="single" w:color="000000" w:sz="4" w:space="0"/>
              <w:right w:val="single" w:color="000000" w:sz="4" w:space="0"/>
            </w:tcBorders>
            <w:vAlign w:val="center"/>
          </w:tcPr>
          <w:p w14:paraId="6E7EBD2C">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问题来源</w:t>
            </w:r>
          </w:p>
        </w:tc>
      </w:tr>
      <w:tr w14:paraId="5AF51172">
        <w:tblPrEx>
          <w:tblCellMar>
            <w:top w:w="0" w:type="dxa"/>
            <w:left w:w="108" w:type="dxa"/>
            <w:bottom w:w="0" w:type="dxa"/>
            <w:right w:w="108" w:type="dxa"/>
          </w:tblCellMar>
        </w:tblPrEx>
        <w:trPr>
          <w:trHeight w:val="14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5D62D6D5">
            <w:pPr>
              <w:widowControl/>
              <w:snapToGrid w:val="0"/>
              <w:jc w:val="left"/>
              <w:rPr>
                <w:rFonts w:hint="eastAsia" w:ascii="宋体;SimSun" w:hAnsi="宋体;SimSun" w:eastAsia="宋体;SimSun" w:cs="宋体;SimSun;宋体"/>
                <w:b/>
                <w:bCs/>
                <w:kern w:val="0"/>
                <w:sz w:val="24"/>
                <w:lang w:val="en-US" w:eastAsia="zh-CN" w:bidi="hi-IN"/>
              </w:rPr>
            </w:pPr>
            <w:r>
              <w:rPr>
                <w:rFonts w:hint="eastAsia" w:ascii="宋体;SimSun" w:hAnsi="宋体;SimSun" w:cs="宋体;SimSun;宋体"/>
                <w:b/>
                <w:bCs/>
                <w:kern w:val="0"/>
                <w:sz w:val="24"/>
                <w:lang w:val="en-US" w:eastAsia="zh-CN" w:bidi="hi-IN"/>
              </w:rPr>
              <w:t>1</w:t>
            </w:r>
          </w:p>
        </w:tc>
        <w:tc>
          <w:tcPr>
            <w:tcW w:w="4248" w:type="dxa"/>
            <w:tcBorders>
              <w:top w:val="single" w:color="000000" w:sz="4" w:space="0"/>
              <w:bottom w:val="single" w:color="000000" w:sz="4" w:space="0"/>
              <w:right w:val="single" w:color="000000" w:sz="4" w:space="0"/>
            </w:tcBorders>
            <w:vAlign w:val="center"/>
          </w:tcPr>
          <w:p w14:paraId="630A057D">
            <w:pPr>
              <w:widowControl/>
              <w:snapToGrid w:val="0"/>
              <w:jc w:val="left"/>
              <w:rPr>
                <w:rFonts w:hint="default" w:ascii="宋体;SimSun" w:hAnsi="宋体;SimSun" w:eastAsia="宋体;SimSun" w:cs="宋体;SimSun"/>
                <w:bCs/>
                <w:kern w:val="0"/>
                <w:sz w:val="24"/>
                <w:lang w:val="en-US" w:eastAsia="zh-CN" w:bidi="hi-IN"/>
              </w:rPr>
            </w:pPr>
            <w:r>
              <w:rPr>
                <w:rFonts w:hint="eastAsia" w:ascii="宋体;SimSun" w:hAnsi="宋体;SimSun" w:cs="宋体;SimSun"/>
                <w:bCs/>
                <w:kern w:val="0"/>
                <w:sz w:val="24"/>
                <w:lang w:val="en-US" w:eastAsia="zh-CN" w:bidi="hi-IN"/>
              </w:rPr>
              <w:t>福建省鑫宏扬建设工程有限公司在卧龙居3#</w:t>
            </w:r>
            <w:r>
              <w:rPr>
                <w:rFonts w:ascii="宋体;SimSun" w:hAnsi="宋体;SimSun" w:cs="宋体;SimSun;宋体"/>
                <w:bCs/>
                <w:kern w:val="0"/>
                <w:sz w:val="24"/>
                <w:lang w:bidi="hi-IN"/>
              </w:rPr>
              <w:t>丶</w:t>
            </w:r>
            <w:r>
              <w:rPr>
                <w:rFonts w:hint="eastAsia" w:ascii="宋体;SimSun" w:hAnsi="宋体;SimSun" w:cs="宋体;SimSun;宋体"/>
                <w:bCs/>
                <w:kern w:val="0"/>
                <w:sz w:val="24"/>
                <w:lang w:val="en-US" w:eastAsia="zh-CN" w:bidi="hi-IN"/>
              </w:rPr>
              <w:t>5#-13#</w:t>
            </w:r>
            <w:r>
              <w:rPr>
                <w:rFonts w:ascii="宋体;SimSun" w:hAnsi="宋体;SimSun" w:cs="宋体;SimSun;宋体"/>
                <w:bCs/>
                <w:kern w:val="0"/>
                <w:sz w:val="24"/>
                <w:lang w:bidi="hi-IN"/>
              </w:rPr>
              <w:t>丶</w:t>
            </w:r>
            <w:r>
              <w:rPr>
                <w:rFonts w:hint="eastAsia" w:ascii="宋体;SimSun" w:hAnsi="宋体;SimSun" w:cs="宋体;SimSun;宋体"/>
                <w:bCs/>
                <w:kern w:val="0"/>
                <w:sz w:val="24"/>
                <w:lang w:val="en-US" w:eastAsia="zh-CN" w:bidi="hi-IN"/>
              </w:rPr>
              <w:t>15#-19#门卫项目不按照劳动保障行政部门的要求报送书面材料,隐瞒事实真相,出具伪证或者</w:t>
            </w:r>
            <w:r>
              <w:rPr>
                <w:rFonts w:ascii="宋体;SimSun" w:hAnsi="宋体;SimSun" w:cs="宋体;SimSun;宋体"/>
                <w:bCs/>
                <w:kern w:val="0"/>
                <w:sz w:val="24"/>
                <w:lang w:bidi="hi-IN"/>
              </w:rPr>
              <w:t>丶</w:t>
            </w:r>
            <w:r>
              <w:rPr>
                <w:rFonts w:hint="eastAsia" w:ascii="宋体;SimSun" w:hAnsi="宋体;SimSun" w:cs="宋体;SimSun;宋体"/>
                <w:bCs/>
                <w:kern w:val="0"/>
                <w:sz w:val="24"/>
                <w:lang w:val="en-US" w:eastAsia="zh-CN" w:bidi="hi-IN"/>
              </w:rPr>
              <w:t>毁灭证据的</w:t>
            </w:r>
          </w:p>
        </w:tc>
        <w:tc>
          <w:tcPr>
            <w:tcW w:w="2160" w:type="dxa"/>
            <w:tcBorders>
              <w:top w:val="single" w:color="000000" w:sz="4" w:space="0"/>
              <w:bottom w:val="single" w:color="000000" w:sz="4" w:space="0"/>
              <w:right w:val="single" w:color="000000" w:sz="4" w:space="0"/>
            </w:tcBorders>
            <w:vAlign w:val="center"/>
          </w:tcPr>
          <w:p w14:paraId="36403D43">
            <w:pPr>
              <w:widowControl/>
              <w:snapToGrid w:val="0"/>
              <w:jc w:val="left"/>
              <w:rPr>
                <w:rFonts w:hint="default" w:ascii="宋体;SimSun" w:hAnsi="宋体;SimSun" w:eastAsia="宋体;SimSun" w:cs="宋体;SimSun;宋体"/>
                <w:bCs/>
                <w:kern w:val="0"/>
                <w:sz w:val="24"/>
                <w:lang w:val="en-US" w:eastAsia="zh-CN" w:bidi="hi-IN"/>
              </w:rPr>
            </w:pPr>
            <w:r>
              <w:rPr>
                <w:rFonts w:hint="eastAsia" w:ascii="宋体;SimSun" w:hAnsi="宋体;SimSun" w:cs="宋体;SimSun;宋体"/>
                <w:bCs/>
                <w:kern w:val="0"/>
                <w:sz w:val="24"/>
                <w:lang w:val="en-US" w:eastAsia="zh-CN" w:bidi="hi-IN"/>
              </w:rPr>
              <w:t>2023年3月21日</w:t>
            </w:r>
          </w:p>
        </w:tc>
        <w:tc>
          <w:tcPr>
            <w:tcW w:w="5126" w:type="dxa"/>
            <w:tcBorders>
              <w:top w:val="single" w:color="000000" w:sz="4" w:space="0"/>
              <w:bottom w:val="single" w:color="000000" w:sz="4" w:space="0"/>
              <w:right w:val="single" w:color="000000" w:sz="4" w:space="0"/>
            </w:tcBorders>
            <w:vAlign w:val="center"/>
          </w:tcPr>
          <w:p w14:paraId="3057B563">
            <w:pPr>
              <w:widowControl/>
              <w:snapToGrid w:val="0"/>
              <w:jc w:val="left"/>
              <w:rPr>
                <w:rFonts w:hint="default" w:ascii="宋体;SimSun" w:hAnsi="宋体;SimSun" w:eastAsia="宋体;SimSun" w:cs="宋体;SimSun;宋体"/>
                <w:bCs/>
                <w:kern w:val="0"/>
                <w:sz w:val="24"/>
                <w:lang w:val="en-US" w:eastAsia="zh-CN" w:bidi="hi-IN"/>
              </w:rPr>
            </w:pPr>
            <w:r>
              <w:rPr>
                <w:rFonts w:hint="eastAsia" w:ascii="宋体;SimSun" w:hAnsi="宋体;SimSun" w:cs="宋体;SimSun;宋体"/>
                <w:bCs/>
                <w:kern w:val="0"/>
                <w:sz w:val="24"/>
                <w:lang w:val="en-US" w:eastAsia="zh-CN" w:bidi="hi-IN"/>
              </w:rPr>
              <w:t>2023年3月21日立案,</w:t>
            </w:r>
            <w:r>
              <w:rPr>
                <w:rFonts w:ascii="宋体;SimSun" w:hAnsi="宋体;SimSun" w:cs="宋体;SimSun;宋体"/>
                <w:bCs/>
                <w:color w:val="000000"/>
                <w:kern w:val="0"/>
                <w:sz w:val="24"/>
                <w:lang w:bidi="hi-IN"/>
              </w:rPr>
              <w:t>并限期改正。该单位存在责令改正逾期，予以15000元处罚款</w:t>
            </w:r>
          </w:p>
        </w:tc>
        <w:tc>
          <w:tcPr>
            <w:tcW w:w="726" w:type="dxa"/>
            <w:tcBorders>
              <w:top w:val="single" w:color="000000" w:sz="4" w:space="0"/>
              <w:bottom w:val="single" w:color="000000" w:sz="4" w:space="0"/>
              <w:right w:val="single" w:color="000000" w:sz="4" w:space="0"/>
            </w:tcBorders>
            <w:vAlign w:val="center"/>
          </w:tcPr>
          <w:p w14:paraId="46B8A9BD">
            <w:pPr>
              <w:widowControl/>
              <w:snapToGrid w:val="0"/>
              <w:jc w:val="left"/>
              <w:rPr>
                <w:rFonts w:ascii="宋体;SimSun" w:hAnsi="宋体;SimSun" w:cs="宋体;SimSun;宋体"/>
                <w:bCs/>
                <w:kern w:val="0"/>
                <w:sz w:val="24"/>
                <w:lang w:bidi="hi-IN"/>
              </w:rPr>
            </w:pPr>
            <w:r>
              <w:rPr>
                <w:rFonts w:ascii="宋体;SimSun" w:hAnsi="宋体;SimSun" w:cs="宋体;SimSun;宋体"/>
                <w:bCs/>
                <w:color w:val="000000"/>
                <w:kern w:val="0"/>
                <w:sz w:val="24"/>
                <w:lang w:bidi="hi-IN"/>
              </w:rPr>
              <w:t>日常检查</w:t>
            </w:r>
          </w:p>
        </w:tc>
      </w:tr>
      <w:tr w14:paraId="7490143F">
        <w:tblPrEx>
          <w:tblCellMar>
            <w:top w:w="0" w:type="dxa"/>
            <w:left w:w="108" w:type="dxa"/>
            <w:bottom w:w="0" w:type="dxa"/>
            <w:right w:w="108" w:type="dxa"/>
          </w:tblCellMar>
        </w:tblPrEx>
        <w:trPr>
          <w:trHeight w:val="14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297DEF2E">
            <w:pPr>
              <w:widowControl/>
              <w:snapToGrid w:val="0"/>
              <w:jc w:val="left"/>
              <w:rPr>
                <w:rFonts w:hint="eastAsia" w:ascii="宋体;SimSun" w:hAnsi="宋体;SimSun" w:eastAsia="宋体;SimSun" w:cs="宋体;SimSun;宋体"/>
                <w:b/>
                <w:bCs/>
                <w:kern w:val="0"/>
                <w:sz w:val="24"/>
                <w:lang w:val="en-US" w:eastAsia="zh-CN" w:bidi="hi-IN"/>
              </w:rPr>
            </w:pPr>
            <w:r>
              <w:rPr>
                <w:rFonts w:hint="eastAsia" w:ascii="宋体;SimSun" w:hAnsi="宋体;SimSun" w:cs="宋体;SimSun;宋体"/>
                <w:b/>
                <w:bCs/>
                <w:kern w:val="0"/>
                <w:sz w:val="24"/>
                <w:lang w:val="en-US" w:eastAsia="zh-CN" w:bidi="hi-IN"/>
              </w:rPr>
              <w:t>2</w:t>
            </w:r>
          </w:p>
        </w:tc>
        <w:tc>
          <w:tcPr>
            <w:tcW w:w="4248" w:type="dxa"/>
            <w:tcBorders>
              <w:top w:val="single" w:color="000000" w:sz="4" w:space="0"/>
              <w:bottom w:val="single" w:color="000000" w:sz="4" w:space="0"/>
              <w:right w:val="single" w:color="000000" w:sz="4" w:space="0"/>
            </w:tcBorders>
            <w:vAlign w:val="center"/>
          </w:tcPr>
          <w:p w14:paraId="7E9D67CE">
            <w:pPr>
              <w:widowControl/>
              <w:snapToGrid w:val="0"/>
              <w:jc w:val="left"/>
              <w:rPr>
                <w:rFonts w:hint="default" w:ascii="宋体;SimSun" w:hAnsi="宋体;SimSun" w:eastAsia="宋体;SimSun" w:cs="宋体;SimSun"/>
                <w:bCs/>
                <w:kern w:val="0"/>
                <w:sz w:val="24"/>
                <w:lang w:val="en-US" w:eastAsia="zh-CN" w:bidi="hi-IN"/>
              </w:rPr>
            </w:pPr>
            <w:r>
              <w:rPr>
                <w:rFonts w:hint="eastAsia" w:ascii="宋体;SimSun" w:hAnsi="宋体;SimSun" w:cs="宋体;SimSun"/>
                <w:bCs/>
                <w:kern w:val="0"/>
                <w:sz w:val="24"/>
                <w:lang w:val="en-US" w:eastAsia="zh-CN" w:bidi="hi-IN"/>
              </w:rPr>
              <w:t>湖南威如建设工程有限公司在宏辉总部基地项目未按月考核农民工工作量</w:t>
            </w:r>
            <w:r>
              <w:rPr>
                <w:rFonts w:ascii="宋体;SimSun" w:hAnsi="宋体;SimSun" w:cs="宋体;SimSun;宋体"/>
                <w:bCs/>
                <w:kern w:val="0"/>
                <w:sz w:val="24"/>
                <w:lang w:bidi="hi-IN"/>
              </w:rPr>
              <w:t>丶</w:t>
            </w:r>
            <w:r>
              <w:rPr>
                <w:rFonts w:hint="eastAsia" w:ascii="宋体;SimSun" w:hAnsi="宋体;SimSun" w:cs="宋体;SimSun;宋体"/>
                <w:bCs/>
                <w:kern w:val="0"/>
                <w:sz w:val="24"/>
                <w:lang w:val="en-US" w:eastAsia="zh-CN" w:bidi="hi-IN"/>
              </w:rPr>
              <w:t>编制工资支付表并经农民工本人签字确认</w:t>
            </w:r>
          </w:p>
        </w:tc>
        <w:tc>
          <w:tcPr>
            <w:tcW w:w="2160" w:type="dxa"/>
            <w:tcBorders>
              <w:top w:val="single" w:color="000000" w:sz="4" w:space="0"/>
              <w:bottom w:val="single" w:color="000000" w:sz="4" w:space="0"/>
              <w:right w:val="single" w:color="000000" w:sz="4" w:space="0"/>
            </w:tcBorders>
            <w:vAlign w:val="center"/>
          </w:tcPr>
          <w:p w14:paraId="0D542257">
            <w:pPr>
              <w:widowControl/>
              <w:snapToGrid w:val="0"/>
              <w:jc w:val="left"/>
              <w:rPr>
                <w:rFonts w:hint="default" w:ascii="宋体;SimSun" w:hAnsi="宋体;SimSun" w:eastAsia="宋体;SimSun" w:cs="宋体;SimSun;宋体"/>
                <w:bCs/>
                <w:kern w:val="0"/>
                <w:sz w:val="24"/>
                <w:lang w:val="en-US" w:eastAsia="zh-CN" w:bidi="hi-IN"/>
              </w:rPr>
            </w:pPr>
            <w:r>
              <w:rPr>
                <w:rFonts w:hint="eastAsia" w:ascii="宋体;SimSun" w:hAnsi="宋体;SimSun" w:cs="宋体;SimSun;宋体"/>
                <w:bCs/>
                <w:kern w:val="0"/>
                <w:sz w:val="24"/>
                <w:lang w:val="en-US" w:eastAsia="zh-CN" w:bidi="hi-IN"/>
              </w:rPr>
              <w:t>2023年1月17日</w:t>
            </w:r>
          </w:p>
        </w:tc>
        <w:tc>
          <w:tcPr>
            <w:tcW w:w="5126" w:type="dxa"/>
            <w:tcBorders>
              <w:top w:val="single" w:color="000000" w:sz="4" w:space="0"/>
              <w:bottom w:val="single" w:color="000000" w:sz="4" w:space="0"/>
              <w:right w:val="single" w:color="000000" w:sz="4" w:space="0"/>
            </w:tcBorders>
            <w:vAlign w:val="center"/>
          </w:tcPr>
          <w:p w14:paraId="75B49795">
            <w:pPr>
              <w:widowControl/>
              <w:snapToGrid w:val="0"/>
              <w:jc w:val="left"/>
              <w:rPr>
                <w:rFonts w:hint="default" w:ascii="宋体;SimSun" w:hAnsi="宋体;SimSun" w:eastAsia="宋体;SimSun" w:cs="宋体;SimSun;宋体"/>
                <w:bCs/>
                <w:kern w:val="0"/>
                <w:sz w:val="24"/>
                <w:lang w:val="en-US" w:eastAsia="zh-CN" w:bidi="hi-IN"/>
              </w:rPr>
            </w:pPr>
            <w:r>
              <w:rPr>
                <w:rFonts w:hint="eastAsia" w:ascii="宋体;SimSun" w:hAnsi="宋体;SimSun" w:cs="宋体;SimSun;宋体"/>
                <w:bCs/>
                <w:kern w:val="0"/>
                <w:sz w:val="24"/>
                <w:lang w:val="en-US" w:eastAsia="zh-CN" w:bidi="hi-IN"/>
              </w:rPr>
              <w:t>2023年1月17日立案,</w:t>
            </w:r>
            <w:r>
              <w:rPr>
                <w:rFonts w:ascii="宋体;SimSun" w:hAnsi="宋体;SimSun" w:cs="宋体;SimSun;宋体"/>
                <w:bCs/>
                <w:color w:val="000000"/>
                <w:kern w:val="0"/>
                <w:sz w:val="24"/>
                <w:lang w:bidi="hi-IN"/>
              </w:rPr>
              <w:t>并限期改正。该单位存在责令改正逾期，予以</w:t>
            </w:r>
            <w:r>
              <w:rPr>
                <w:rFonts w:hint="eastAsia" w:ascii="宋体;SimSun" w:hAnsi="宋体;SimSun" w:cs="宋体;SimSun;宋体"/>
                <w:bCs/>
                <w:color w:val="000000"/>
                <w:kern w:val="0"/>
                <w:sz w:val="24"/>
                <w:lang w:val="en-US" w:eastAsia="zh-CN" w:bidi="hi-IN"/>
              </w:rPr>
              <w:t>70000</w:t>
            </w:r>
            <w:r>
              <w:rPr>
                <w:rFonts w:ascii="宋体;SimSun" w:hAnsi="宋体;SimSun" w:cs="宋体;SimSun;宋体"/>
                <w:bCs/>
                <w:color w:val="000000"/>
                <w:kern w:val="0"/>
                <w:sz w:val="24"/>
                <w:lang w:bidi="hi-IN"/>
              </w:rPr>
              <w:t>元处罚款</w:t>
            </w:r>
          </w:p>
        </w:tc>
        <w:tc>
          <w:tcPr>
            <w:tcW w:w="726" w:type="dxa"/>
            <w:tcBorders>
              <w:top w:val="single" w:color="000000" w:sz="4" w:space="0"/>
              <w:bottom w:val="single" w:color="000000" w:sz="4" w:space="0"/>
              <w:right w:val="single" w:color="000000" w:sz="4" w:space="0"/>
            </w:tcBorders>
            <w:vAlign w:val="center"/>
          </w:tcPr>
          <w:p w14:paraId="5FAB1572">
            <w:pPr>
              <w:widowControl/>
              <w:snapToGrid w:val="0"/>
              <w:jc w:val="left"/>
              <w:rPr>
                <w:rFonts w:ascii="宋体;SimSun" w:hAnsi="宋体;SimSun" w:cs="宋体;SimSun;宋体"/>
                <w:bCs/>
                <w:kern w:val="0"/>
                <w:sz w:val="24"/>
                <w:lang w:bidi="hi-IN"/>
              </w:rPr>
            </w:pPr>
            <w:r>
              <w:rPr>
                <w:rFonts w:ascii="宋体;SimSun" w:hAnsi="宋体;SimSun" w:cs="宋体;SimSun;宋体"/>
                <w:bCs/>
                <w:color w:val="000000"/>
                <w:kern w:val="0"/>
                <w:sz w:val="24"/>
                <w:lang w:bidi="hi-IN"/>
              </w:rPr>
              <w:t>日常检查</w:t>
            </w:r>
          </w:p>
        </w:tc>
      </w:tr>
      <w:tr w14:paraId="6BD47F38">
        <w:tblPrEx>
          <w:tblCellMar>
            <w:top w:w="0" w:type="dxa"/>
            <w:left w:w="108" w:type="dxa"/>
            <w:bottom w:w="0" w:type="dxa"/>
            <w:right w:w="108" w:type="dxa"/>
          </w:tblCellMar>
        </w:tblPrEx>
        <w:trPr>
          <w:trHeight w:val="14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535F17CA">
            <w:pPr>
              <w:widowControl/>
              <w:snapToGrid w:val="0"/>
              <w:jc w:val="left"/>
              <w:rPr>
                <w:rFonts w:hint="eastAsia" w:ascii="宋体;SimSun" w:hAnsi="宋体;SimSun" w:eastAsia="宋体;SimSun" w:cs="宋体;SimSun;宋体"/>
                <w:b/>
                <w:bCs/>
                <w:kern w:val="0"/>
                <w:sz w:val="24"/>
                <w:lang w:val="en-US" w:eastAsia="zh-CN" w:bidi="hi-IN"/>
              </w:rPr>
            </w:pPr>
            <w:r>
              <w:rPr>
                <w:rFonts w:hint="eastAsia" w:ascii="宋体;SimSun" w:hAnsi="宋体;SimSun" w:cs="宋体;SimSun;宋体"/>
                <w:b/>
                <w:bCs/>
                <w:kern w:val="0"/>
                <w:sz w:val="24"/>
                <w:lang w:val="en-US" w:eastAsia="zh-CN" w:bidi="hi-IN"/>
              </w:rPr>
              <w:t>3</w:t>
            </w:r>
          </w:p>
        </w:tc>
        <w:tc>
          <w:tcPr>
            <w:tcW w:w="4248" w:type="dxa"/>
            <w:tcBorders>
              <w:top w:val="single" w:color="000000" w:sz="4" w:space="0"/>
              <w:bottom w:val="single" w:color="000000" w:sz="4" w:space="0"/>
              <w:right w:val="single" w:color="000000" w:sz="4" w:space="0"/>
            </w:tcBorders>
            <w:vAlign w:val="center"/>
          </w:tcPr>
          <w:p w14:paraId="1C0787D1">
            <w:pPr>
              <w:widowControl/>
              <w:snapToGrid w:val="0"/>
              <w:jc w:val="left"/>
              <w:rPr>
                <w:rFonts w:hint="default" w:ascii="宋体;SimSun" w:hAnsi="宋体;SimSun" w:eastAsia="宋体;SimSun" w:cs="宋体;SimSun"/>
                <w:bCs/>
                <w:kern w:val="0"/>
                <w:sz w:val="24"/>
                <w:lang w:val="en-US" w:eastAsia="zh-CN" w:bidi="hi-IN"/>
              </w:rPr>
            </w:pPr>
            <w:r>
              <w:rPr>
                <w:rFonts w:hint="eastAsia" w:ascii="宋体;SimSun" w:hAnsi="宋体;SimSun" w:cs="宋体;SimSun"/>
                <w:bCs/>
                <w:kern w:val="0"/>
                <w:sz w:val="24"/>
                <w:lang w:val="en-US" w:eastAsia="zh-CN" w:bidi="hi-IN"/>
              </w:rPr>
              <w:t>福建美臣洗涤有限公司</w:t>
            </w:r>
          </w:p>
        </w:tc>
        <w:tc>
          <w:tcPr>
            <w:tcW w:w="2160" w:type="dxa"/>
            <w:tcBorders>
              <w:top w:val="single" w:color="000000" w:sz="4" w:space="0"/>
              <w:bottom w:val="single" w:color="000000" w:sz="4" w:space="0"/>
              <w:right w:val="single" w:color="000000" w:sz="4" w:space="0"/>
            </w:tcBorders>
            <w:vAlign w:val="center"/>
          </w:tcPr>
          <w:p w14:paraId="5B890CAB">
            <w:pPr>
              <w:widowControl/>
              <w:snapToGrid w:val="0"/>
              <w:jc w:val="left"/>
              <w:rPr>
                <w:rFonts w:hint="default" w:ascii="宋体;SimSun" w:hAnsi="宋体;SimSun" w:eastAsia="宋体;SimSun" w:cs="宋体;SimSun;宋体"/>
                <w:bCs/>
                <w:color w:val="auto"/>
                <w:kern w:val="0"/>
                <w:sz w:val="24"/>
                <w:szCs w:val="24"/>
                <w:lang w:val="en-US" w:eastAsia="zh-CN" w:bidi="hi-IN"/>
              </w:rPr>
            </w:pPr>
            <w:r>
              <w:rPr>
                <w:rFonts w:hint="eastAsia" w:ascii="宋体;SimSun" w:hAnsi="宋体;SimSun" w:cs="宋体;SimSun;宋体"/>
                <w:bCs/>
                <w:kern w:val="0"/>
                <w:sz w:val="24"/>
                <w:lang w:val="en-US" w:eastAsia="zh-CN" w:bidi="hi-IN"/>
              </w:rPr>
              <w:t>2023年6月27日</w:t>
            </w:r>
          </w:p>
        </w:tc>
        <w:tc>
          <w:tcPr>
            <w:tcW w:w="5126" w:type="dxa"/>
            <w:tcBorders>
              <w:top w:val="single" w:color="000000" w:sz="4" w:space="0"/>
              <w:bottom w:val="single" w:color="000000" w:sz="4" w:space="0"/>
              <w:right w:val="single" w:color="000000" w:sz="4" w:space="0"/>
            </w:tcBorders>
            <w:vAlign w:val="center"/>
          </w:tcPr>
          <w:p w14:paraId="4EA80730">
            <w:pPr>
              <w:jc w:val="left"/>
              <w:rPr>
                <w:rFonts w:ascii="宋体;SimSun" w:hAnsi="宋体;SimSun" w:eastAsia="宋体;SimSun" w:cs="宋体;SimSun"/>
                <w:color w:val="000000"/>
                <w:kern w:val="2"/>
                <w:sz w:val="24"/>
                <w:szCs w:val="24"/>
                <w:lang w:val="en-US" w:eastAsia="zh-CN" w:bidi="hi-IN"/>
              </w:rPr>
            </w:pPr>
            <w:r>
              <w:rPr>
                <w:rFonts w:ascii="宋体;SimSun" w:hAnsi="宋体;SimSun" w:cs="宋体;SimSun"/>
                <w:color w:val="000000"/>
                <w:sz w:val="24"/>
                <w:lang w:bidi="hi-IN"/>
              </w:rPr>
              <w:t>202</w:t>
            </w:r>
            <w:r>
              <w:rPr>
                <w:rFonts w:hint="eastAsia" w:ascii="宋体;SimSun" w:hAnsi="宋体;SimSun" w:cs="宋体;SimSun"/>
                <w:color w:val="000000"/>
                <w:sz w:val="24"/>
                <w:lang w:val="en-US" w:eastAsia="zh-CN" w:bidi="hi-IN"/>
              </w:rPr>
              <w:t>3</w:t>
            </w:r>
            <w:r>
              <w:rPr>
                <w:rFonts w:ascii="宋体;SimSun" w:hAnsi="宋体;SimSun" w:cs="宋体;SimSun"/>
                <w:color w:val="000000"/>
                <w:sz w:val="24"/>
                <w:lang w:bidi="hi-IN"/>
              </w:rPr>
              <w:t>年6月</w:t>
            </w:r>
            <w:r>
              <w:rPr>
                <w:rFonts w:hint="eastAsia" w:ascii="宋体;SimSun" w:hAnsi="宋体;SimSun" w:cs="宋体;SimSun"/>
                <w:color w:val="000000"/>
                <w:sz w:val="24"/>
                <w:lang w:val="en-US" w:eastAsia="zh-CN" w:bidi="hi-IN"/>
              </w:rPr>
              <w:t>27</w:t>
            </w:r>
            <w:r>
              <w:rPr>
                <w:rFonts w:ascii="宋体;SimSun" w:hAnsi="宋体;SimSun" w:cs="宋体;SimSun"/>
                <w:color w:val="000000"/>
                <w:sz w:val="24"/>
                <w:lang w:bidi="hi-IN"/>
              </w:rPr>
              <w:t>日立案，该单位存在使用童工，处罚款5000元。</w:t>
            </w:r>
          </w:p>
        </w:tc>
        <w:tc>
          <w:tcPr>
            <w:tcW w:w="726" w:type="dxa"/>
            <w:tcBorders>
              <w:top w:val="single" w:color="000000" w:sz="4" w:space="0"/>
              <w:bottom w:val="single" w:color="000000" w:sz="4" w:space="0"/>
              <w:right w:val="single" w:color="000000" w:sz="4" w:space="0"/>
            </w:tcBorders>
            <w:vAlign w:val="center"/>
          </w:tcPr>
          <w:p w14:paraId="235F1745">
            <w:pPr>
              <w:widowControl/>
              <w:snapToGrid w:val="0"/>
              <w:jc w:val="left"/>
              <w:rPr>
                <w:rFonts w:ascii="宋体;SimSun" w:hAnsi="宋体;SimSun" w:cs="宋体;SimSun;宋体"/>
                <w:bCs/>
                <w:kern w:val="0"/>
                <w:sz w:val="24"/>
                <w:lang w:bidi="hi-IN"/>
              </w:rPr>
            </w:pPr>
            <w:r>
              <w:rPr>
                <w:rFonts w:ascii="宋体;SimSun" w:hAnsi="宋体;SimSun" w:cs="宋体;SimSun;宋体"/>
                <w:bCs/>
                <w:color w:val="000000"/>
                <w:kern w:val="0"/>
                <w:sz w:val="24"/>
                <w:lang w:bidi="hi-IN"/>
              </w:rPr>
              <w:t>日常检查</w:t>
            </w:r>
          </w:p>
        </w:tc>
      </w:tr>
    </w:tbl>
    <w:p w14:paraId="0C4FCE14">
      <w:pPr>
        <w:jc w:val="center"/>
        <w:rPr>
          <w:rFonts w:hint="default" w:eastAsia="宋体;SimSun"/>
          <w:lang w:val="en-US" w:eastAsia="zh-CN"/>
        </w:rPr>
      </w:pPr>
      <w:r>
        <w:rPr>
          <w:rFonts w:ascii="宋体;SimSun" w:hAnsi="宋体;SimSun" w:cs="宋体;SimSun"/>
          <w:b/>
          <w:kern w:val="0"/>
          <w:sz w:val="36"/>
          <w:szCs w:val="36"/>
        </w:rPr>
        <w:t>202</w:t>
      </w:r>
      <w:r>
        <w:rPr>
          <w:rFonts w:hint="eastAsia" w:ascii="宋体;SimSun" w:hAnsi="宋体;SimSun" w:cs="宋体;SimSun"/>
          <w:b/>
          <w:kern w:val="0"/>
          <w:sz w:val="36"/>
          <w:szCs w:val="36"/>
          <w:lang w:val="en-US" w:eastAsia="zh-CN"/>
        </w:rPr>
        <w:t>4</w:t>
      </w:r>
      <w:r>
        <w:rPr>
          <w:rFonts w:ascii="宋体;SimSun" w:hAnsi="宋体;SimSun" w:cs="宋体;SimSun"/>
          <w:b/>
          <w:kern w:val="0"/>
          <w:sz w:val="36"/>
          <w:szCs w:val="36"/>
        </w:rPr>
        <w:t>年度</w:t>
      </w:r>
      <w:r>
        <w:rPr>
          <w:rFonts w:hint="eastAsia" w:ascii="宋体;SimSun" w:hAnsi="宋体;SimSun" w:cs="宋体;SimSun"/>
          <w:b/>
          <w:kern w:val="0"/>
          <w:sz w:val="36"/>
          <w:szCs w:val="36"/>
          <w:lang w:val="en-US" w:eastAsia="zh-CN"/>
        </w:rPr>
        <w:t>长乐区人力资源和社会保障局行政执法决定公示</w:t>
      </w:r>
    </w:p>
    <w:tbl>
      <w:tblPr>
        <w:tblStyle w:val="2"/>
        <w:tblW w:w="12799" w:type="dxa"/>
        <w:tblInd w:w="-10" w:type="dxa"/>
        <w:tblLayout w:type="fixed"/>
        <w:tblCellMar>
          <w:top w:w="0" w:type="dxa"/>
          <w:left w:w="108" w:type="dxa"/>
          <w:bottom w:w="0" w:type="dxa"/>
          <w:right w:w="108" w:type="dxa"/>
        </w:tblCellMar>
      </w:tblPr>
      <w:tblGrid>
        <w:gridCol w:w="539"/>
        <w:gridCol w:w="4248"/>
        <w:gridCol w:w="2235"/>
        <w:gridCol w:w="5051"/>
        <w:gridCol w:w="726"/>
      </w:tblGrid>
      <w:tr w14:paraId="77576744">
        <w:trPr>
          <w:trHeight w:val="14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57AF1C79">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序号</w:t>
            </w:r>
          </w:p>
        </w:tc>
        <w:tc>
          <w:tcPr>
            <w:tcW w:w="4248" w:type="dxa"/>
            <w:tcBorders>
              <w:top w:val="single" w:color="000000" w:sz="4" w:space="0"/>
              <w:bottom w:val="single" w:color="000000" w:sz="4" w:space="0"/>
              <w:right w:val="single" w:color="000000" w:sz="4" w:space="0"/>
            </w:tcBorders>
            <w:vAlign w:val="center"/>
          </w:tcPr>
          <w:p w14:paraId="5A34EA5D">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问题（线索）</w:t>
            </w:r>
          </w:p>
        </w:tc>
        <w:tc>
          <w:tcPr>
            <w:tcW w:w="2235" w:type="dxa"/>
            <w:tcBorders>
              <w:top w:val="single" w:color="000000" w:sz="4" w:space="0"/>
              <w:bottom w:val="single" w:color="000000" w:sz="4" w:space="0"/>
              <w:right w:val="single" w:color="000000" w:sz="4" w:space="0"/>
            </w:tcBorders>
            <w:vAlign w:val="center"/>
          </w:tcPr>
          <w:p w14:paraId="2086A752">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发现问题</w:t>
            </w:r>
            <w:r>
              <w:rPr>
                <w:rFonts w:hint="eastAsia" w:ascii="宋体;SimSun" w:hAnsi="宋体;SimSun" w:cs="宋体;SimSun;宋体"/>
                <w:b/>
                <w:bCs/>
                <w:kern w:val="0"/>
                <w:sz w:val="24"/>
                <w:lang w:val="en-US" w:eastAsia="zh-CN" w:bidi="hi-IN"/>
              </w:rPr>
              <w:t xml:space="preserve">     </w:t>
            </w:r>
            <w:r>
              <w:rPr>
                <w:rFonts w:ascii="宋体;SimSun" w:hAnsi="宋体;SimSun" w:cs="宋体;SimSun;宋体"/>
                <w:b/>
                <w:bCs/>
                <w:kern w:val="0"/>
                <w:sz w:val="24"/>
                <w:lang w:bidi="hi-IN"/>
              </w:rPr>
              <w:t>（线索）时间</w:t>
            </w:r>
          </w:p>
        </w:tc>
        <w:tc>
          <w:tcPr>
            <w:tcW w:w="5051" w:type="dxa"/>
            <w:tcBorders>
              <w:top w:val="single" w:color="000000" w:sz="4" w:space="0"/>
              <w:bottom w:val="single" w:color="000000" w:sz="4" w:space="0"/>
              <w:right w:val="single" w:color="000000" w:sz="4" w:space="0"/>
            </w:tcBorders>
            <w:vAlign w:val="center"/>
          </w:tcPr>
          <w:p w14:paraId="60D11F78">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处置整改情况</w:t>
            </w:r>
          </w:p>
        </w:tc>
        <w:tc>
          <w:tcPr>
            <w:tcW w:w="726" w:type="dxa"/>
            <w:tcBorders>
              <w:top w:val="single" w:color="000000" w:sz="4" w:space="0"/>
              <w:bottom w:val="single" w:color="000000" w:sz="4" w:space="0"/>
              <w:right w:val="single" w:color="000000" w:sz="4" w:space="0"/>
            </w:tcBorders>
            <w:vAlign w:val="center"/>
          </w:tcPr>
          <w:p w14:paraId="25D260D3">
            <w:pPr>
              <w:widowControl/>
              <w:rPr>
                <w:rFonts w:ascii="宋体;SimSun" w:hAnsi="宋体;SimSun" w:cs="宋体;SimSun;宋体"/>
                <w:b/>
                <w:bCs/>
                <w:kern w:val="0"/>
                <w:sz w:val="24"/>
                <w:lang w:bidi="hi-IN"/>
              </w:rPr>
            </w:pPr>
            <w:r>
              <w:rPr>
                <w:rFonts w:ascii="宋体;SimSun" w:hAnsi="宋体;SimSun" w:cs="宋体;SimSun;宋体"/>
                <w:b/>
                <w:bCs/>
                <w:kern w:val="0"/>
                <w:sz w:val="24"/>
                <w:lang w:bidi="hi-IN"/>
              </w:rPr>
              <w:t>问题来源</w:t>
            </w:r>
          </w:p>
        </w:tc>
      </w:tr>
      <w:tr w14:paraId="28B077C6">
        <w:tblPrEx>
          <w:tblCellMar>
            <w:top w:w="0" w:type="dxa"/>
            <w:left w:w="108" w:type="dxa"/>
            <w:bottom w:w="0" w:type="dxa"/>
            <w:right w:w="108" w:type="dxa"/>
          </w:tblCellMar>
        </w:tblPrEx>
        <w:trPr>
          <w:trHeight w:val="146" w:hRule="atLeast"/>
        </w:trPr>
        <w:tc>
          <w:tcPr>
            <w:tcW w:w="539" w:type="dxa"/>
            <w:tcBorders>
              <w:top w:val="single" w:color="000000" w:sz="4" w:space="0"/>
              <w:left w:val="single" w:color="000000" w:sz="4" w:space="0"/>
              <w:bottom w:val="single" w:color="000000" w:sz="4" w:space="0"/>
              <w:right w:val="single" w:color="000000" w:sz="4" w:space="0"/>
            </w:tcBorders>
            <w:vAlign w:val="center"/>
          </w:tcPr>
          <w:p w14:paraId="77A88A60">
            <w:pPr>
              <w:widowControl/>
              <w:snapToGrid w:val="0"/>
              <w:jc w:val="left"/>
              <w:rPr>
                <w:rFonts w:hint="default" w:ascii="宋体;SimSun" w:hAnsi="宋体;SimSun" w:eastAsia="宋体;SimSun" w:cs="宋体;SimSun;宋体"/>
                <w:b/>
                <w:bCs/>
                <w:kern w:val="0"/>
                <w:sz w:val="24"/>
                <w:lang w:val="en-US" w:eastAsia="zh-CN" w:bidi="hi-IN"/>
              </w:rPr>
            </w:pPr>
            <w:r>
              <w:rPr>
                <w:rFonts w:hint="eastAsia" w:ascii="宋体;SimSun" w:hAnsi="宋体;SimSun" w:cs="宋体;SimSun;宋体"/>
                <w:b/>
                <w:bCs/>
                <w:kern w:val="0"/>
                <w:sz w:val="24"/>
                <w:lang w:val="en-US" w:eastAsia="zh-CN" w:bidi="hi-IN"/>
              </w:rPr>
              <w:t>1</w:t>
            </w:r>
          </w:p>
        </w:tc>
        <w:tc>
          <w:tcPr>
            <w:tcW w:w="4248" w:type="dxa"/>
            <w:tcBorders>
              <w:top w:val="single" w:color="000000" w:sz="4" w:space="0"/>
              <w:bottom w:val="single" w:color="000000" w:sz="4" w:space="0"/>
              <w:right w:val="single" w:color="000000" w:sz="4" w:space="0"/>
            </w:tcBorders>
            <w:vAlign w:val="center"/>
          </w:tcPr>
          <w:p w14:paraId="17594755">
            <w:pPr>
              <w:widowControl/>
              <w:snapToGrid w:val="0"/>
              <w:jc w:val="left"/>
              <w:rPr>
                <w:rFonts w:hint="default" w:ascii="宋体;SimSun" w:hAnsi="宋体;SimSun" w:eastAsia="宋体;SimSun" w:cs="宋体;SimSun"/>
                <w:bCs/>
                <w:kern w:val="0"/>
                <w:sz w:val="24"/>
                <w:lang w:val="en-US" w:eastAsia="zh-CN" w:bidi="hi-IN"/>
              </w:rPr>
            </w:pPr>
            <w:r>
              <w:rPr>
                <w:rFonts w:hint="eastAsia" w:ascii="宋体" w:hAnsi="宋体" w:eastAsia="宋体" w:cs="宋体"/>
                <w:sz w:val="24"/>
                <w:szCs w:val="24"/>
              </w:rPr>
              <w:t>福州雅域酒店管理有限公司</w:t>
            </w:r>
            <w:r>
              <w:rPr>
                <w:rFonts w:hint="eastAsia" w:ascii="宋体" w:hAnsi="宋体" w:eastAsia="宋体" w:cs="宋体"/>
                <w:color w:val="000000"/>
                <w:sz w:val="24"/>
                <w:szCs w:val="24"/>
              </w:rPr>
              <w:t>涉嫌未经许可，擅自经营劳务派遣业务</w:t>
            </w:r>
          </w:p>
        </w:tc>
        <w:tc>
          <w:tcPr>
            <w:tcW w:w="2235" w:type="dxa"/>
            <w:tcBorders>
              <w:top w:val="single" w:color="000000" w:sz="4" w:space="0"/>
              <w:bottom w:val="single" w:color="000000" w:sz="4" w:space="0"/>
              <w:right w:val="single" w:color="000000" w:sz="4" w:space="0"/>
            </w:tcBorders>
            <w:vAlign w:val="center"/>
          </w:tcPr>
          <w:p w14:paraId="0D7AD0BB">
            <w:pPr>
              <w:widowControl/>
              <w:snapToGrid w:val="0"/>
              <w:jc w:val="left"/>
              <w:rPr>
                <w:rFonts w:hint="default" w:ascii="宋体;SimSun" w:hAnsi="宋体;SimSun" w:eastAsia="宋体;SimSun" w:cs="宋体;SimSun;宋体"/>
                <w:bCs/>
                <w:kern w:val="0"/>
                <w:sz w:val="24"/>
                <w:lang w:val="en-US" w:eastAsia="zh-CN" w:bidi="hi-IN"/>
              </w:rPr>
            </w:pPr>
            <w:r>
              <w:rPr>
                <w:rFonts w:hint="eastAsia" w:ascii="宋体;SimSun" w:hAnsi="宋体;SimSun" w:cs="宋体;SimSun;宋体"/>
                <w:bCs/>
                <w:kern w:val="0"/>
                <w:sz w:val="24"/>
                <w:lang w:val="en-US" w:eastAsia="zh-CN" w:bidi="hi-IN"/>
              </w:rPr>
              <w:t>2023年11月15日</w:t>
            </w:r>
          </w:p>
        </w:tc>
        <w:tc>
          <w:tcPr>
            <w:tcW w:w="5051" w:type="dxa"/>
            <w:tcBorders>
              <w:top w:val="single" w:color="000000" w:sz="4" w:space="0"/>
              <w:bottom w:val="single" w:color="000000" w:sz="4" w:space="0"/>
              <w:right w:val="single" w:color="000000" w:sz="4" w:space="0"/>
            </w:tcBorders>
            <w:vAlign w:val="center"/>
          </w:tcPr>
          <w:p w14:paraId="2BD864BF">
            <w:pPr>
              <w:widowControl/>
              <w:snapToGrid w:val="0"/>
              <w:jc w:val="left"/>
              <w:rPr>
                <w:rFonts w:hint="default" w:ascii="宋体;SimSun" w:hAnsi="宋体;SimSun" w:eastAsia="宋体;SimSun" w:cs="宋体;SimSun;宋体"/>
                <w:bCs/>
                <w:kern w:val="0"/>
                <w:sz w:val="24"/>
                <w:lang w:val="en-US" w:eastAsia="zh-CN" w:bidi="hi-IN"/>
              </w:rPr>
            </w:pP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t>023年11月15日立案,该单位</w:t>
            </w:r>
            <w:r>
              <w:rPr>
                <w:rFonts w:hint="eastAsia" w:ascii="宋体" w:hAnsi="宋体" w:eastAsia="宋体" w:cs="宋体"/>
                <w:sz w:val="24"/>
                <w:szCs w:val="24"/>
              </w:rPr>
              <w:t>涉嫌未经许可，擅自经营劳务派遣业务</w:t>
            </w:r>
            <w:r>
              <w:rPr>
                <w:rFonts w:hint="eastAsia" w:ascii="宋体" w:hAnsi="宋体" w:eastAsia="宋体" w:cs="宋体"/>
                <w:sz w:val="24"/>
                <w:szCs w:val="24"/>
                <w:lang w:val="en-US" w:eastAsia="zh-CN"/>
              </w:rPr>
              <w:t>,</w:t>
            </w:r>
            <w:r>
              <w:rPr>
                <w:rFonts w:hint="eastAsia" w:ascii="宋体" w:hAnsi="宋体" w:eastAsia="宋体" w:cs="宋体"/>
                <w:sz w:val="24"/>
                <w:szCs w:val="24"/>
              </w:rPr>
              <w:t>1、没收违法所得2002.53元；</w:t>
            </w:r>
            <w:bookmarkStart w:id="1" w:name="_GoBack"/>
            <w:bookmarkEnd w:id="1"/>
            <w:r>
              <w:rPr>
                <w:rFonts w:hint="eastAsia" w:ascii="宋体" w:hAnsi="宋体" w:eastAsia="宋体" w:cs="宋体"/>
                <w:sz w:val="24"/>
                <w:szCs w:val="24"/>
              </w:rPr>
              <w:t xml:space="preserve">2、处违法所得4倍的罚款8010.12元。 </w:t>
            </w:r>
            <w:r>
              <w:rPr>
                <w:rFonts w:hint="eastAsia" w:ascii="仿宋" w:hAnsi="仿宋" w:eastAsia="仿宋" w:cs="仿宋"/>
                <w:sz w:val="24"/>
                <w:szCs w:val="24"/>
                <w:u w:val="none"/>
              </w:rPr>
              <w:t xml:space="preserve"> </w:t>
            </w:r>
          </w:p>
        </w:tc>
        <w:tc>
          <w:tcPr>
            <w:tcW w:w="726" w:type="dxa"/>
            <w:tcBorders>
              <w:top w:val="single" w:color="000000" w:sz="4" w:space="0"/>
              <w:bottom w:val="single" w:color="000000" w:sz="4" w:space="0"/>
              <w:right w:val="single" w:color="000000" w:sz="4" w:space="0"/>
            </w:tcBorders>
            <w:vAlign w:val="center"/>
          </w:tcPr>
          <w:p w14:paraId="3DDA57AE">
            <w:pPr>
              <w:widowControl/>
              <w:snapToGrid w:val="0"/>
              <w:jc w:val="left"/>
              <w:rPr>
                <w:rFonts w:hint="default" w:ascii="宋体;SimSun" w:hAnsi="宋体;SimSun" w:eastAsia="宋体;SimSun" w:cs="宋体;SimSun;宋体"/>
                <w:bCs/>
                <w:kern w:val="0"/>
                <w:sz w:val="24"/>
                <w:lang w:val="en-US" w:eastAsia="zh-CN" w:bidi="hi-IN"/>
              </w:rPr>
            </w:pPr>
            <w:r>
              <w:rPr>
                <w:rFonts w:hint="eastAsia" w:ascii="宋体;SimSun" w:hAnsi="宋体;SimSun" w:cs="宋体;SimSun;宋体"/>
                <w:bCs/>
                <w:kern w:val="0"/>
                <w:sz w:val="24"/>
                <w:lang w:val="en-US" w:eastAsia="zh-CN" w:bidi="hi-IN"/>
              </w:rPr>
              <w:t>上级转办</w:t>
            </w:r>
          </w:p>
        </w:tc>
      </w:tr>
    </w:tbl>
    <w:p w14:paraId="02EB5555">
      <w:pPr>
        <w:jc w:val="left"/>
        <w:rPr>
          <w:rFonts w:ascii="宋体;SimSun" w:hAnsi="宋体;SimSun" w:cs="宋体;SimSun"/>
          <w:sz w:val="24"/>
        </w:rPr>
      </w:pPr>
    </w:p>
    <w:sectPr>
      <w:pgSz w:w="16838" w:h="11906" w:orient="landscape"/>
      <w:pgMar w:top="1418" w:right="1418" w:bottom="1418" w:left="1418"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宋体;SimSun">
    <w:altName w:val="宋体"/>
    <w:panose1 w:val="00000000000000000000"/>
    <w:charset w:val="00"/>
    <w:family w:val="auto"/>
    <w:pitch w:val="default"/>
    <w:sig w:usb0="00000000" w:usb1="00000000" w:usb2="00000000" w:usb3="00000000" w:csb0="00000000" w:csb1="00000000"/>
  </w:font>
  <w:font w:name="宋体;SimSun;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compat>
    <w:noLeading/>
    <w:balanceSingleByteDoubleByteWidth/>
    <w:ulTrailSpace/>
    <w:doNotExpandShiftReturn/>
    <w:useFELayout/>
    <w:compatSetting w:name="compatibilityMode" w:uri="http://schemas.microsoft.com/office/word" w:val="14"/>
  </w:compat>
  <w:docVars>
    <w:docVar w:name="commondata" w:val="eyJoZGlkIjoiMDA0OTZjOTllYmEwNTk1N2FlZDg4MGE3NDUyMDdhMmQifQ=="/>
  </w:docVars>
  <w:rsids>
    <w:rsidRoot w:val="00000000"/>
    <w:rsid w:val="103A20CC"/>
    <w:rsid w:val="42616190"/>
    <w:rsid w:val="5B0F3D76"/>
    <w:rsid w:val="5C400C46"/>
    <w:rsid w:val="6ADB2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val="0"/>
      <w:bidi w:val="0"/>
      <w:jc w:val="both"/>
    </w:pPr>
    <w:rPr>
      <w:rFonts w:ascii="Times New Roman" w:hAnsi="Times New Roman" w:eastAsia="宋体;SimSun" w:cs="Times New Roman"/>
      <w:color w:val="auto"/>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Normal_x0000_</Template>
  <Pages>1</Pages>
  <Words>5091</Words>
  <Characters>5720</Characters>
  <Paragraphs>272</Paragraphs>
  <TotalTime>5</TotalTime>
  <ScaleCrop>false</ScaleCrop>
  <LinksUpToDate>false</LinksUpToDate>
  <CharactersWithSpaces>5751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2021-07-13T08:22:00Z</dcterms:created>
  <dc:creator>User</dc:creator>
  <cp:keywords> </cp:keywords>
  <cp:lastModifiedBy>WPS_1673788625</cp:lastModifiedBy>
  <cp:lastPrinted>2023-12-11T03:05:00Z</cp:lastPrinted>
  <dcterms:modified xsi:type="dcterms:W3CDTF">2024-10-21T03:40:30Z</dcterms:modified>
  <dc:title>台账（立案类）</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2DA4B15BB915431A8CFB307143A20E4E_13</vt:lpwstr>
  </property>
  <property fmtid="{D5CDD505-2E9C-101B-9397-08002B2CF9AE}" pid="3" name="KSOProductBuildVer">
    <vt:lpwstr>2052-12.1.0.18276</vt:lpwstr>
  </property>
</Properties>
</file>